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FC" w:rsidRDefault="005C6809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-340996</wp:posOffset>
            </wp:positionV>
            <wp:extent cx="7715250" cy="10899661"/>
            <wp:effectExtent l="19050" t="0" r="0" b="0"/>
            <wp:wrapNone/>
            <wp:docPr id="1" name="Рисунок 1" descr="C:\Users\Use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89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BFC">
        <w:rPr>
          <w:rFonts w:ascii="Times New Roman" w:hAnsi="Times New Roman" w:cs="Times New Roman"/>
          <w:sz w:val="28"/>
          <w:szCs w:val="28"/>
        </w:rPr>
        <w:t>МКДОУ №5 «</w:t>
      </w:r>
      <w:proofErr w:type="spellStart"/>
      <w:r w:rsidR="00E06BFC">
        <w:rPr>
          <w:rFonts w:ascii="Times New Roman" w:hAnsi="Times New Roman" w:cs="Times New Roman"/>
          <w:sz w:val="28"/>
          <w:szCs w:val="28"/>
        </w:rPr>
        <w:t>Теремок</w:t>
      </w:r>
      <w:proofErr w:type="spellEnd"/>
      <w:r w:rsidR="00E06BFC">
        <w:rPr>
          <w:rFonts w:ascii="Times New Roman" w:hAnsi="Times New Roman" w:cs="Times New Roman"/>
          <w:sz w:val="28"/>
          <w:szCs w:val="28"/>
        </w:rPr>
        <w:t>»</w:t>
      </w:r>
    </w:p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16" w:tblpY="113"/>
        <w:tblW w:w="9747" w:type="dxa"/>
        <w:tblLook w:val="00A0"/>
      </w:tblPr>
      <w:tblGrid>
        <w:gridCol w:w="4644"/>
        <w:gridCol w:w="5103"/>
      </w:tblGrid>
      <w:tr w:rsidR="00E06BFC" w:rsidRPr="00CD2170" w:rsidTr="00E06BFC">
        <w:trPr>
          <w:trHeight w:val="1792"/>
        </w:trPr>
        <w:tc>
          <w:tcPr>
            <w:tcW w:w="4644" w:type="dxa"/>
          </w:tcPr>
          <w:p w:rsidR="00E06BFC" w:rsidRPr="00E06BFC" w:rsidRDefault="00E06BFC" w:rsidP="00E06BF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6BFC">
              <w:rPr>
                <w:rFonts w:ascii="Times New Roman" w:hAnsi="Times New Roman"/>
                <w:sz w:val="28"/>
                <w:szCs w:val="28"/>
                <w:lang w:val="ru-RU"/>
              </w:rPr>
              <w:t>ПРИНЯТО:</w:t>
            </w:r>
          </w:p>
          <w:p w:rsidR="00E06BFC" w:rsidRPr="00E06BFC" w:rsidRDefault="00E06BFC" w:rsidP="00E06BF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6BFC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родительским комитетом</w:t>
            </w:r>
          </w:p>
          <w:p w:rsidR="00E06BFC" w:rsidRPr="00E06BFC" w:rsidRDefault="006F2536" w:rsidP="00E06BF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Протокол № 3 от 0</w:t>
            </w:r>
            <w:r w:rsidR="00E06BFC" w:rsidRPr="00E06BFC">
              <w:rPr>
                <w:rFonts w:ascii="Times New Roman" w:hAnsi="Times New Roman"/>
                <w:sz w:val="28"/>
                <w:szCs w:val="28"/>
                <w:lang w:val="ru-RU"/>
              </w:rPr>
              <w:t>6.04.20</w:t>
            </w:r>
            <w:r w:rsidR="0099528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E06BFC" w:rsidRPr="00E06B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06BFC" w:rsidRPr="00E06BFC" w:rsidRDefault="00E06BFC" w:rsidP="00E06BFC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103" w:type="dxa"/>
          </w:tcPr>
          <w:p w:rsidR="00E06BFC" w:rsidRPr="00E06BFC" w:rsidRDefault="00E06BFC" w:rsidP="00E06BF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6B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УТВЕРЖДАЮ:    </w:t>
            </w:r>
          </w:p>
          <w:p w:rsidR="00E06BFC" w:rsidRPr="00E06BFC" w:rsidRDefault="00E06BFC" w:rsidP="00E06BF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6B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Заведующая  МКДОУ  № 5 «Теремок»                                                               _______________Н.Ф. </w:t>
            </w:r>
            <w:proofErr w:type="spellStart"/>
            <w:r w:rsidRPr="00E06BFC">
              <w:rPr>
                <w:rFonts w:ascii="Times New Roman" w:hAnsi="Times New Roman"/>
                <w:sz w:val="28"/>
                <w:szCs w:val="28"/>
                <w:lang w:val="ru-RU"/>
              </w:rPr>
              <w:t>Лихтарович</w:t>
            </w:r>
            <w:proofErr w:type="spellEnd"/>
            <w:r w:rsidRPr="00E06B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E06BFC" w:rsidRPr="0099528A" w:rsidRDefault="00E06BFC" w:rsidP="0099528A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2170"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 w:rsidRPr="00CD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17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CD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528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99528A">
              <w:rPr>
                <w:rFonts w:ascii="Times New Roman" w:hAnsi="Times New Roman"/>
                <w:sz w:val="28"/>
                <w:szCs w:val="28"/>
              </w:rPr>
              <w:t>.04.20</w:t>
            </w:r>
            <w:r w:rsidR="0099528A" w:rsidRPr="0099528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9528A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99528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06BFC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528A">
        <w:rPr>
          <w:rFonts w:ascii="Times New Roman" w:hAnsi="Times New Roman" w:cs="Times New Roman"/>
          <w:b/>
          <w:sz w:val="28"/>
          <w:szCs w:val="28"/>
          <w:lang w:val="ru-RU"/>
        </w:rPr>
        <w:t>ОТЧЕТ</w:t>
      </w: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9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 проведении </w:t>
      </w:r>
      <w:proofErr w:type="spellStart"/>
      <w:r w:rsidRPr="0099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самообследования</w:t>
      </w:r>
      <w:proofErr w:type="spellEnd"/>
      <w:r w:rsidRPr="0099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9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МКДОУ №5 «Теремок»</w:t>
      </w: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9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Pr="0099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год</w:t>
      </w: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9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Отчет составлен по состоянию</w:t>
      </w:r>
    </w:p>
    <w:p w:rsidR="00E06BFC" w:rsidRPr="0099528A" w:rsidRDefault="00E06BFC" w:rsidP="00E06BF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31.12.201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Pr="0099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года </w:t>
      </w:r>
    </w:p>
    <w:p w:rsidR="00E06BFC" w:rsidRPr="0099528A" w:rsidRDefault="00E06BFC" w:rsidP="00E06BF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06BFC" w:rsidRPr="0099528A" w:rsidRDefault="00E06BFC" w:rsidP="00E06BFC">
      <w:pPr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95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Апрель,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20</w:t>
      </w:r>
    </w:p>
    <w:p w:rsidR="00E06BFC" w:rsidRPr="0099528A" w:rsidRDefault="00E06BFC" w:rsidP="00E06BF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06BFC" w:rsidRPr="0099528A" w:rsidRDefault="00E06BFC" w:rsidP="00E06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5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Аналитическая часть</w:t>
      </w:r>
    </w:p>
    <w:p w:rsidR="00E06BFC" w:rsidRPr="00E06BFC" w:rsidRDefault="00E06BFC" w:rsidP="00E06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E0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Общие сведения об образовательной организации</w:t>
      </w:r>
    </w:p>
    <w:tbl>
      <w:tblPr>
        <w:tblStyle w:val="a7"/>
        <w:tblW w:w="10065" w:type="dxa"/>
        <w:tblInd w:w="-318" w:type="dxa"/>
        <w:tblLook w:val="04A0"/>
      </w:tblPr>
      <w:tblGrid>
        <w:gridCol w:w="4252"/>
        <w:gridCol w:w="5813"/>
      </w:tblGrid>
      <w:tr w:rsidR="00E06BFC" w:rsidRPr="005C6809" w:rsidTr="00E06BFC">
        <w:tc>
          <w:tcPr>
            <w:tcW w:w="4252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37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37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5813" w:type="dxa"/>
          </w:tcPr>
          <w:p w:rsidR="00E06BFC" w:rsidRPr="00374E88" w:rsidRDefault="00E06BFC" w:rsidP="00E06B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 учреждение </w:t>
            </w:r>
            <w:proofErr w:type="spellStart"/>
            <w:r w:rsidRPr="00374E88">
              <w:rPr>
                <w:rFonts w:ascii="Times New Roman" w:hAnsi="Times New Roman" w:cs="Times New Roman"/>
                <w:bCs/>
                <w:sz w:val="28"/>
                <w:szCs w:val="28"/>
              </w:rPr>
              <w:t>Абанский</w:t>
            </w:r>
            <w:proofErr w:type="spellEnd"/>
            <w:r w:rsidRPr="00374E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 №5 «Теремок» с приоритетным осуществлением деятельности по познавательно-речевому направлению развитию детей (МКДОУ №5 «Теремок»)</w:t>
            </w:r>
          </w:p>
        </w:tc>
      </w:tr>
      <w:tr w:rsidR="00E06BFC" w:rsidRPr="00374E88" w:rsidTr="00E06BFC">
        <w:tc>
          <w:tcPr>
            <w:tcW w:w="4252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813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Лихтарович</w:t>
            </w:r>
            <w:proofErr w:type="spellEnd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</w:t>
            </w:r>
          </w:p>
        </w:tc>
      </w:tr>
      <w:tr w:rsidR="00E06BFC" w:rsidRPr="005C6809" w:rsidTr="00E06BFC">
        <w:tc>
          <w:tcPr>
            <w:tcW w:w="4252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5813" w:type="dxa"/>
          </w:tcPr>
          <w:p w:rsidR="00E06BFC" w:rsidRPr="00374E88" w:rsidRDefault="00E06BFC" w:rsidP="00E06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663740,  Российская Федерация, Красноярский край, </w:t>
            </w:r>
            <w:proofErr w:type="spellStart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 район, п</w:t>
            </w:r>
            <w:proofErr w:type="gramStart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бан, улица Октябрьская-  9 «б»</w:t>
            </w:r>
          </w:p>
        </w:tc>
      </w:tr>
      <w:tr w:rsidR="00E06BFC" w:rsidRPr="00374E88" w:rsidTr="00E06BFC">
        <w:tc>
          <w:tcPr>
            <w:tcW w:w="4252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5813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8 (39163) 22-2-67</w:t>
            </w:r>
          </w:p>
        </w:tc>
      </w:tr>
      <w:tr w:rsidR="00E06BFC" w:rsidRPr="00374E88" w:rsidTr="00E06BFC">
        <w:tc>
          <w:tcPr>
            <w:tcW w:w="4252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813" w:type="dxa"/>
          </w:tcPr>
          <w:p w:rsidR="00E06BFC" w:rsidRPr="00374E88" w:rsidRDefault="00CB132D" w:rsidP="00E06BF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E06BFC" w:rsidRPr="00374E8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abanteremok</w:t>
              </w:r>
              <w:r w:rsidR="00E06BFC" w:rsidRPr="00374E8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06BFC" w:rsidRPr="00374E8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06BFC" w:rsidRPr="00374E8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06BFC" w:rsidRPr="00374E8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06BFC" w:rsidRPr="005C6809" w:rsidTr="00E06BFC">
        <w:tc>
          <w:tcPr>
            <w:tcW w:w="4252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813" w:type="dxa"/>
          </w:tcPr>
          <w:p w:rsidR="00E06BFC" w:rsidRPr="00374E88" w:rsidRDefault="00E06BFC" w:rsidP="00E06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Учредителем детского сада и собственником закрепленного за детским садом  имущества является муниципальное образование – </w:t>
            </w:r>
            <w:proofErr w:type="spellStart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 район. </w:t>
            </w:r>
          </w:p>
          <w:p w:rsidR="00E06BFC" w:rsidRPr="00374E88" w:rsidRDefault="00E06BFC" w:rsidP="00E06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полномочия Учредителя от имени муниципального образования в установленном администрацией </w:t>
            </w:r>
            <w:proofErr w:type="spellStart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порядке осуществляет  управление образования администрации </w:t>
            </w:r>
            <w:proofErr w:type="spellStart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полномочия Собственника имущества в установленном порядке осуществляет Районный отдел управления муниципальным имуществом администрации </w:t>
            </w:r>
            <w:proofErr w:type="spellStart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06BFC" w:rsidRPr="00374E88" w:rsidTr="00E06BFC">
        <w:tc>
          <w:tcPr>
            <w:tcW w:w="4252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5813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1981г.</w:t>
            </w:r>
          </w:p>
        </w:tc>
      </w:tr>
      <w:tr w:rsidR="00E06BFC" w:rsidRPr="00374E88" w:rsidTr="00E06BFC">
        <w:tc>
          <w:tcPr>
            <w:tcW w:w="4252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5813" w:type="dxa"/>
          </w:tcPr>
          <w:p w:rsidR="00E06BFC" w:rsidRPr="0030347C" w:rsidRDefault="00E06BFC" w:rsidP="00E06B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Лицензия на право ведения образовательной деятельности регистрационный №</w:t>
            </w:r>
            <w:r w:rsidRPr="00374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5238-лсерия А № 0000433, приложение 24П01 №0002832</w:t>
            </w:r>
            <w:r w:rsidRPr="00374E88">
              <w:rPr>
                <w:rFonts w:ascii="Times New Roman" w:hAnsi="Times New Roman" w:cs="Times New Roman"/>
                <w:sz w:val="28"/>
                <w:szCs w:val="28"/>
              </w:rPr>
              <w:t xml:space="preserve"> от 10.10.2012г.</w:t>
            </w:r>
            <w:r w:rsidRPr="00374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74E88">
              <w:rPr>
                <w:rFonts w:ascii="Times New Roman" w:hAnsi="Times New Roman" w:cs="Times New Roman"/>
                <w:sz w:val="28"/>
                <w:szCs w:val="28"/>
              </w:rPr>
              <w:t>выданная  Службой по контролю Красноя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бессрочно</w:t>
            </w:r>
          </w:p>
        </w:tc>
      </w:tr>
    </w:tbl>
    <w:p w:rsidR="00E06BFC" w:rsidRDefault="00E06BFC" w:rsidP="00E06BF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FC" w:rsidRPr="00E06BFC" w:rsidRDefault="00E06BFC" w:rsidP="00E06BF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МКДОУ №5 «Теремок»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расположен в жилом районе поселка вдали от производящих предприятий и торговых мест. Поблизости находится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>общеобразовательная организация. Здание детского сада построено по типовому проекту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. </w:t>
      </w:r>
    </w:p>
    <w:p w:rsidR="00E06BFC" w:rsidRPr="00E06BFC" w:rsidRDefault="00E06BFC" w:rsidP="00E06BF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Проектная наполняемость на 140 мест. Общая площадь здания 1110,7 кв.</w:t>
      </w:r>
      <w:r w:rsidRPr="00374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м, из них площадь помещений, используемых непосредственно для нужд образовательного процесса, 1061,8 кв.</w:t>
      </w:r>
      <w:r w:rsidRPr="00374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>.</w:t>
      </w:r>
    </w:p>
    <w:p w:rsidR="00E06BFC" w:rsidRPr="00E06BFC" w:rsidRDefault="00E06BFC" w:rsidP="00E06BF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Цель деятельности детского сада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– осуществление образовательной деятельности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по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реализации образовательных программ дошкольного образования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>.</w:t>
      </w:r>
    </w:p>
    <w:p w:rsidR="00E06BFC" w:rsidRPr="00E06BFC" w:rsidRDefault="00E06BFC" w:rsidP="00E06BF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Предметом деятельности детского сада является формирование общей культуры, развитие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06BFC" w:rsidRPr="00E06BFC" w:rsidRDefault="00E06BFC" w:rsidP="00E06BF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Режим работы детского сада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:</w:t>
      </w:r>
    </w:p>
    <w:p w:rsidR="00E06BFC" w:rsidRPr="00E06BFC" w:rsidRDefault="00E06BFC" w:rsidP="00E06BFC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Рабочая неделя – пятидневная, с понедельника по пятницу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. </w:t>
      </w:r>
    </w:p>
    <w:p w:rsidR="00E06BFC" w:rsidRPr="00E06BFC" w:rsidRDefault="00E06BFC" w:rsidP="00E06BFC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Длительность пребывания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детей в группах – 10,5 часов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. </w:t>
      </w:r>
    </w:p>
    <w:p w:rsidR="00E06BFC" w:rsidRPr="00E06BFC" w:rsidRDefault="00E06BFC" w:rsidP="00E06BF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Режим работы групп – с 7.30 до 18:00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>.</w:t>
      </w:r>
    </w:p>
    <w:p w:rsidR="00E06BFC" w:rsidRPr="00E06BFC" w:rsidRDefault="00E06BFC" w:rsidP="00E06BF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06BFC" w:rsidRPr="00E06BFC" w:rsidRDefault="00E06BFC" w:rsidP="00E06BF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37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E0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Система управления организации</w:t>
      </w:r>
    </w:p>
    <w:p w:rsidR="00E06BFC" w:rsidRPr="00E06BFC" w:rsidRDefault="00E06BFC" w:rsidP="00E06BF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Управление детским садом осуществляется в соответствии с действующим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законодательством и уставом детского сада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>.</w:t>
      </w:r>
    </w:p>
    <w:p w:rsidR="00E06BFC" w:rsidRPr="00E06BFC" w:rsidRDefault="00E06BFC" w:rsidP="00E06BF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Управление детским садом строится на принципах единоначалия и коллегиальности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. </w:t>
      </w:r>
    </w:p>
    <w:p w:rsidR="00E06BFC" w:rsidRPr="00E06BFC" w:rsidRDefault="00E06BFC" w:rsidP="00E06BF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Коллегиальными органами управления являются: родительский комитет, педагогический совет, общее собрание работников. Единоличным исполнительным органом является руководитель – заведующий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>.</w:t>
      </w:r>
    </w:p>
    <w:p w:rsidR="00E06BFC" w:rsidRPr="00E06BFC" w:rsidRDefault="00E06BFC" w:rsidP="00E06BF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Органы управления, действующие в детском саду</w:t>
      </w:r>
    </w:p>
    <w:tbl>
      <w:tblPr>
        <w:tblStyle w:val="a7"/>
        <w:tblW w:w="0" w:type="auto"/>
        <w:tblInd w:w="250" w:type="dxa"/>
        <w:tblLook w:val="04A0"/>
      </w:tblPr>
      <w:tblGrid>
        <w:gridCol w:w="2784"/>
        <w:gridCol w:w="6542"/>
      </w:tblGrid>
      <w:tr w:rsidR="00E06BFC" w:rsidRPr="00374E88" w:rsidTr="00E06BFC">
        <w:tc>
          <w:tcPr>
            <w:tcW w:w="2943" w:type="dxa"/>
            <w:shd w:val="clear" w:color="auto" w:fill="auto"/>
          </w:tcPr>
          <w:p w:rsidR="00E06BFC" w:rsidRPr="00374E88" w:rsidRDefault="00E06BFC" w:rsidP="00E06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547" w:type="dxa"/>
            <w:shd w:val="clear" w:color="auto" w:fill="auto"/>
          </w:tcPr>
          <w:p w:rsidR="00E06BFC" w:rsidRPr="00374E88" w:rsidRDefault="00E06BFC" w:rsidP="00E06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Функции</w:t>
            </w:r>
          </w:p>
        </w:tc>
      </w:tr>
      <w:tr w:rsidR="00E06BFC" w:rsidRPr="005C6809" w:rsidTr="00E06BFC">
        <w:tc>
          <w:tcPr>
            <w:tcW w:w="2943" w:type="dxa"/>
            <w:shd w:val="clear" w:color="auto" w:fill="auto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</w:t>
            </w:r>
          </w:p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Контролирует работу и обеспечивает условия</w:t>
            </w: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развития детского сада, утверждает</w:t>
            </w: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штатное расписание, отчетные документы</w:t>
            </w: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детского сада, осуществляет общее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руководство детским садом.</w:t>
            </w:r>
          </w:p>
        </w:tc>
      </w:tr>
      <w:tr w:rsidR="00E06BFC" w:rsidRPr="005C6809" w:rsidTr="00E06BFC">
        <w:tc>
          <w:tcPr>
            <w:tcW w:w="2943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7547" w:type="dxa"/>
          </w:tcPr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развития детского сада организации;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E06BFC" w:rsidRPr="00374E88" w:rsidRDefault="00E06BFC" w:rsidP="00E06BFC">
            <w:pPr>
              <w:pStyle w:val="a5"/>
              <w:jc w:val="both"/>
              <w:rPr>
                <w:sz w:val="28"/>
                <w:szCs w:val="28"/>
              </w:rPr>
            </w:pPr>
            <w:r w:rsidRPr="00F534E7">
              <w:rPr>
                <w:iCs/>
                <w:sz w:val="28"/>
                <w:szCs w:val="28"/>
              </w:rPr>
              <w:t>− материально-технического обеспечени</w:t>
            </w:r>
            <w:proofErr w:type="gramStart"/>
            <w:r w:rsidRPr="00F534E7">
              <w:rPr>
                <w:iCs/>
                <w:sz w:val="28"/>
                <w:szCs w:val="28"/>
              </w:rPr>
              <w:t>я</w:t>
            </w:r>
            <w:r w:rsidRPr="009C510C">
              <w:rPr>
                <w:sz w:val="28"/>
                <w:szCs w:val="28"/>
              </w:rPr>
              <w:t>-</w:t>
            </w:r>
            <w:proofErr w:type="gramEnd"/>
            <w:r w:rsidRPr="009C510C">
              <w:rPr>
                <w:sz w:val="28"/>
                <w:szCs w:val="28"/>
              </w:rPr>
              <w:t xml:space="preserve"> участвуе</w:t>
            </w:r>
            <w:r>
              <w:rPr>
                <w:sz w:val="28"/>
                <w:szCs w:val="28"/>
              </w:rPr>
              <w:t>т в управлении детским садом.</w:t>
            </w:r>
            <w:r w:rsidRPr="009C510C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  <w:tr w:rsidR="00E06BFC" w:rsidRPr="005C6809" w:rsidTr="00E06BFC">
        <w:tc>
          <w:tcPr>
            <w:tcW w:w="2943" w:type="dxa"/>
            <w:shd w:val="clear" w:color="auto" w:fill="auto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</w:t>
            </w:r>
            <w:r w:rsidRPr="00374E8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совет</w:t>
            </w:r>
          </w:p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7" w:type="dxa"/>
          </w:tcPr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</w:t>
            </w: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образовательной деятельностью детского сада, </w:t>
            </w: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том числе рассматривает вопросы</w:t>
            </w: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развития образовательных услуг</w:t>
            </w: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регламентации образовательных отношений</w:t>
            </w: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− разработки образовательных программ</w:t>
            </w: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</w:t>
            </w: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E06BFC" w:rsidRPr="00374E88" w:rsidRDefault="00E06BFC" w:rsidP="00E06BF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− материально-технического обеспечения образовательного </w:t>
            </w:r>
            <w:r w:rsidRPr="00F534E7">
              <w:rPr>
                <w:rFonts w:ascii="Times New Roman" w:hAnsi="Times New Roman" w:cs="Times New Roman"/>
                <w:iCs/>
                <w:sz w:val="28"/>
                <w:szCs w:val="28"/>
              </w:rPr>
              <w:t>процесса</w:t>
            </w:r>
            <w:r w:rsidRPr="008601D3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  <w:r w:rsidRPr="00374E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</w:p>
          <w:p w:rsidR="00E06BFC" w:rsidRPr="00374E88" w:rsidRDefault="00E06BFC" w:rsidP="00E06BFC">
            <w:pPr>
              <w:pStyle w:val="a5"/>
              <w:jc w:val="both"/>
              <w:rPr>
                <w:sz w:val="28"/>
                <w:szCs w:val="28"/>
              </w:rPr>
            </w:pPr>
            <w:r w:rsidRPr="00F534E7">
              <w:rPr>
                <w:iCs/>
                <w:color w:val="000000"/>
                <w:sz w:val="28"/>
                <w:szCs w:val="28"/>
              </w:rPr>
              <w:t xml:space="preserve">-аттестации, повышении квалификации педагогических </w:t>
            </w:r>
            <w:r w:rsidRPr="00F534E7">
              <w:rPr>
                <w:iCs/>
                <w:sz w:val="28"/>
                <w:szCs w:val="28"/>
              </w:rPr>
              <w:t>работников</w:t>
            </w:r>
            <w:r w:rsidRPr="008601D3">
              <w:rPr>
                <w:iCs/>
                <w:sz w:val="28"/>
                <w:szCs w:val="28"/>
              </w:rPr>
              <w:t>;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− координации деятельности работы Базовой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601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F534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лощадки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6BFC" w:rsidRPr="005C6809" w:rsidTr="00E06BFC">
        <w:tc>
          <w:tcPr>
            <w:tcW w:w="2943" w:type="dxa"/>
          </w:tcPr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Общее</w:t>
            </w:r>
            <w:r w:rsidRPr="00374E8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F53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собрание работников</w:t>
            </w:r>
          </w:p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E06BFC" w:rsidRPr="00374E88" w:rsidRDefault="00E06BFC" w:rsidP="00E0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E8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</w:p>
        </w:tc>
        <w:tc>
          <w:tcPr>
            <w:tcW w:w="7547" w:type="dxa"/>
            <w:shd w:val="clear" w:color="auto" w:fill="auto"/>
          </w:tcPr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детского сада и связаны с правами и обязанностями работников;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детского сада;</w:t>
            </w:r>
          </w:p>
          <w:p w:rsidR="00E06BFC" w:rsidRPr="00374E88" w:rsidRDefault="00E06BFC" w:rsidP="00E06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вносить предложения по корректировке плана мероприятий, совершенствование работы и развитию материальной базы детского сада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E06BFC" w:rsidRPr="00E06BFC" w:rsidRDefault="00E06BFC" w:rsidP="00E06BF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6BFC" w:rsidRPr="00E06BFC" w:rsidRDefault="00E06BFC" w:rsidP="00E06BF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Таким образом, структура и система управления соответствуют специфике деятельности детского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сада.</w:t>
      </w:r>
      <w:r w:rsidRPr="00E06B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6BFC">
        <w:rPr>
          <w:rFonts w:hAnsi="Times New Roman" w:cs="Times New Roman"/>
          <w:color w:val="000000"/>
          <w:sz w:val="28"/>
          <w:szCs w:val="28"/>
          <w:lang w:val="ru-RU"/>
        </w:rPr>
        <w:t>По итогам 2019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06BFC" w:rsidRPr="00E06BFC" w:rsidRDefault="00E06BFC" w:rsidP="00E06BFC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CC"/>
          <w:lang w:val="ru-RU" w:eastAsia="ru-RU"/>
        </w:rPr>
      </w:pPr>
    </w:p>
    <w:p w:rsidR="00E06BFC" w:rsidRPr="00E06BFC" w:rsidRDefault="00E06BFC" w:rsidP="00446B8B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DC3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E0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Оценка образовательной деятельности</w:t>
      </w:r>
    </w:p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Образовательная деятельность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в Детском саду организована в соответствии с</w:t>
      </w:r>
      <w:r w:rsidRPr="00E06B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="00CB132D">
        <w:fldChar w:fldCharType="begin"/>
      </w:r>
      <w:r w:rsidR="00CB132D">
        <w:instrText>HYPERLINK</w:instrText>
      </w:r>
      <w:r w:rsidR="00CB132D" w:rsidRPr="005C6809">
        <w:rPr>
          <w:lang w:val="ru-RU"/>
        </w:rPr>
        <w:instrText xml:space="preserve"> "</w:instrText>
      </w:r>
      <w:r w:rsidR="00CB132D">
        <w:instrText>http</w:instrText>
      </w:r>
      <w:r w:rsidR="00CB132D" w:rsidRPr="005C6809">
        <w:rPr>
          <w:lang w:val="ru-RU"/>
        </w:rPr>
        <w:instrText>://</w:instrText>
      </w:r>
      <w:r w:rsidR="00CB132D">
        <w:instrText>vip</w:instrText>
      </w:r>
      <w:r w:rsidR="00CB132D" w:rsidRPr="005C6809">
        <w:rPr>
          <w:lang w:val="ru-RU"/>
        </w:rPr>
        <w:instrText>.1</w:instrText>
      </w:r>
      <w:r w:rsidR="00CB132D">
        <w:instrText>obraz</w:instrText>
      </w:r>
      <w:r w:rsidR="00CB132D" w:rsidRPr="005C6809">
        <w:rPr>
          <w:lang w:val="ru-RU"/>
        </w:rPr>
        <w:instrText>.</w:instrText>
      </w:r>
      <w:r w:rsidR="00CB132D">
        <w:instrText>ru</w:instrText>
      </w:r>
      <w:r w:rsidR="00CB132D" w:rsidRPr="005C6809">
        <w:rPr>
          <w:lang w:val="ru-RU"/>
        </w:rPr>
        <w:instrText>/" \</w:instrText>
      </w:r>
      <w:r w:rsidR="00CB132D">
        <w:instrText>l</w:instrText>
      </w:r>
      <w:r w:rsidR="00CB132D" w:rsidRPr="005C6809">
        <w:rPr>
          <w:lang w:val="ru-RU"/>
        </w:rPr>
        <w:instrText xml:space="preserve"> "/</w:instrText>
      </w:r>
      <w:r w:rsidR="00CB132D">
        <w:instrText>document</w:instrText>
      </w:r>
      <w:r w:rsidR="00CB132D" w:rsidRPr="005C6809">
        <w:rPr>
          <w:lang w:val="ru-RU"/>
        </w:rPr>
        <w:instrText>/99/902389617/"</w:instrText>
      </w:r>
      <w:r w:rsidR="00CB132D">
        <w:fldChar w:fldCharType="separate"/>
      </w:r>
      <w:r w:rsidRPr="00E06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Федеральным законом от 29.12.2012 № 273-ФЗ</w:t>
      </w:r>
      <w:r w:rsidR="00CB132D">
        <w:fldChar w:fldCharType="end"/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«Об образовании в Российской Федерации»,</w:t>
      </w:r>
      <w:r w:rsidRPr="00E06B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  <w:r w:rsidR="00CB132D">
        <w:fldChar w:fldCharType="begin"/>
      </w:r>
      <w:r w:rsidR="00CB132D">
        <w:instrText>HYPERLINK</w:instrText>
      </w:r>
      <w:r w:rsidR="00CB132D" w:rsidRPr="005C6809">
        <w:rPr>
          <w:lang w:val="ru-RU"/>
        </w:rPr>
        <w:instrText xml:space="preserve"> "</w:instrText>
      </w:r>
      <w:r w:rsidR="00CB132D">
        <w:instrText>http</w:instrText>
      </w:r>
      <w:r w:rsidR="00CB132D" w:rsidRPr="005C6809">
        <w:rPr>
          <w:lang w:val="ru-RU"/>
        </w:rPr>
        <w:instrText>://</w:instrText>
      </w:r>
      <w:r w:rsidR="00CB132D">
        <w:instrText>vip</w:instrText>
      </w:r>
      <w:r w:rsidR="00CB132D" w:rsidRPr="005C6809">
        <w:rPr>
          <w:lang w:val="ru-RU"/>
        </w:rPr>
        <w:instrText>.1</w:instrText>
      </w:r>
      <w:r w:rsidR="00CB132D">
        <w:instrText>obraz</w:instrText>
      </w:r>
      <w:r w:rsidR="00CB132D" w:rsidRPr="005C6809">
        <w:rPr>
          <w:lang w:val="ru-RU"/>
        </w:rPr>
        <w:instrText>.</w:instrText>
      </w:r>
      <w:r w:rsidR="00CB132D">
        <w:instrText>ru</w:instrText>
      </w:r>
      <w:r w:rsidR="00CB132D" w:rsidRPr="005C6809">
        <w:rPr>
          <w:lang w:val="ru-RU"/>
        </w:rPr>
        <w:instrText>/" \</w:instrText>
      </w:r>
      <w:r w:rsidR="00CB132D">
        <w:instrText>l</w:instrText>
      </w:r>
      <w:r w:rsidR="00CB132D" w:rsidRPr="005C6809">
        <w:rPr>
          <w:lang w:val="ru-RU"/>
        </w:rPr>
        <w:instrText xml:space="preserve"> "/</w:instrText>
      </w:r>
      <w:r w:rsidR="00CB132D">
        <w:instrText>document</w:instrText>
      </w:r>
      <w:r w:rsidR="00CB132D" w:rsidRPr="005C6809">
        <w:rPr>
          <w:lang w:val="ru-RU"/>
        </w:rPr>
        <w:instrText>/99/499057887/"</w:instrText>
      </w:r>
      <w:r w:rsidR="00CB132D">
        <w:fldChar w:fldCharType="separate"/>
      </w:r>
      <w:r w:rsidRPr="00E06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ФГОС дошкольного образования</w:t>
      </w:r>
      <w:r w:rsidR="00CB132D">
        <w:fldChar w:fldCharType="end"/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>,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CB132D">
        <w:fldChar w:fldCharType="begin"/>
      </w:r>
      <w:r w:rsidR="00CB132D">
        <w:instrText>HYPERLINK</w:instrText>
      </w:r>
      <w:r w:rsidR="00CB132D" w:rsidRPr="005C6809">
        <w:rPr>
          <w:lang w:val="ru-RU"/>
        </w:rPr>
        <w:instrText xml:space="preserve"> "</w:instrText>
      </w:r>
      <w:r w:rsidR="00CB132D">
        <w:instrText>http</w:instrText>
      </w:r>
      <w:r w:rsidR="00CB132D" w:rsidRPr="005C6809">
        <w:rPr>
          <w:lang w:val="ru-RU"/>
        </w:rPr>
        <w:instrText>://</w:instrText>
      </w:r>
      <w:r w:rsidR="00CB132D">
        <w:instrText>vip</w:instrText>
      </w:r>
      <w:r w:rsidR="00CB132D" w:rsidRPr="005C6809">
        <w:rPr>
          <w:lang w:val="ru-RU"/>
        </w:rPr>
        <w:instrText>.1</w:instrText>
      </w:r>
      <w:r w:rsidR="00CB132D">
        <w:instrText>obraz</w:instrText>
      </w:r>
      <w:r w:rsidR="00CB132D" w:rsidRPr="005C6809">
        <w:rPr>
          <w:lang w:val="ru-RU"/>
        </w:rPr>
        <w:instrText>.</w:instrText>
      </w:r>
      <w:r w:rsidR="00CB132D">
        <w:instrText>ru</w:instrText>
      </w:r>
      <w:r w:rsidR="00CB132D" w:rsidRPr="005C6809">
        <w:rPr>
          <w:lang w:val="ru-RU"/>
        </w:rPr>
        <w:instrText>/" \</w:instrText>
      </w:r>
      <w:r w:rsidR="00CB132D">
        <w:instrText>l</w:instrText>
      </w:r>
      <w:r w:rsidR="00CB132D" w:rsidRPr="005C6809">
        <w:rPr>
          <w:lang w:val="ru-RU"/>
        </w:rPr>
        <w:instrText xml:space="preserve"> "/</w:instrText>
      </w:r>
      <w:r w:rsidR="00CB132D">
        <w:instrText>document</w:instrText>
      </w:r>
      <w:r w:rsidR="00CB132D" w:rsidRPr="005C6809">
        <w:rPr>
          <w:lang w:val="ru-RU"/>
        </w:rPr>
        <w:instrText>/99/499023522/"</w:instrText>
      </w:r>
      <w:r w:rsidR="00CB132D">
        <w:fldChar w:fldCharType="separate"/>
      </w:r>
      <w:proofErr w:type="spellStart"/>
      <w:r w:rsidRPr="00E06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СанПиН</w:t>
      </w:r>
      <w:proofErr w:type="spellEnd"/>
      <w:r w:rsidRPr="00E06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2.4.1.3049-13</w:t>
      </w:r>
      <w:r w:rsidR="00CB132D">
        <w:fldChar w:fldCharType="end"/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Образовательная деятельность ведется на основании утвержденной основной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образовательной программы дошкольного образования, которая составлена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соответствии с </w:t>
      </w:r>
      <w:r w:rsidR="00CB132D">
        <w:fldChar w:fldCharType="begin"/>
      </w:r>
      <w:r w:rsidR="00CB132D">
        <w:instrText>HYPERLINK</w:instrText>
      </w:r>
      <w:r w:rsidR="00CB132D" w:rsidRPr="005C6809">
        <w:rPr>
          <w:lang w:val="ru-RU"/>
        </w:rPr>
        <w:instrText xml:space="preserve"> "</w:instrText>
      </w:r>
      <w:r w:rsidR="00CB132D">
        <w:instrText>http</w:instrText>
      </w:r>
      <w:r w:rsidR="00CB132D" w:rsidRPr="005C6809">
        <w:rPr>
          <w:lang w:val="ru-RU"/>
        </w:rPr>
        <w:instrText>://</w:instrText>
      </w:r>
      <w:r w:rsidR="00CB132D">
        <w:instrText>vip</w:instrText>
      </w:r>
      <w:r w:rsidR="00CB132D" w:rsidRPr="005C6809">
        <w:rPr>
          <w:lang w:val="ru-RU"/>
        </w:rPr>
        <w:instrText>.1</w:instrText>
      </w:r>
      <w:r w:rsidR="00CB132D">
        <w:instrText>obraz</w:instrText>
      </w:r>
      <w:r w:rsidR="00CB132D" w:rsidRPr="005C6809">
        <w:rPr>
          <w:lang w:val="ru-RU"/>
        </w:rPr>
        <w:instrText>.</w:instrText>
      </w:r>
      <w:r w:rsidR="00CB132D">
        <w:instrText>ru</w:instrText>
      </w:r>
      <w:r w:rsidR="00CB132D" w:rsidRPr="005C6809">
        <w:rPr>
          <w:lang w:val="ru-RU"/>
        </w:rPr>
        <w:instrText>/" \</w:instrText>
      </w:r>
      <w:r w:rsidR="00CB132D">
        <w:instrText>l</w:instrText>
      </w:r>
      <w:r w:rsidR="00CB132D" w:rsidRPr="005C6809">
        <w:rPr>
          <w:lang w:val="ru-RU"/>
        </w:rPr>
        <w:instrText xml:space="preserve"> "/</w:instrText>
      </w:r>
      <w:r w:rsidR="00CB132D">
        <w:instrText>document</w:instrText>
      </w:r>
      <w:r w:rsidR="00CB132D" w:rsidRPr="005C6809">
        <w:rPr>
          <w:lang w:val="ru-RU"/>
        </w:rPr>
        <w:instrText>/99/499057887/"</w:instrText>
      </w:r>
      <w:r w:rsidR="00CB132D">
        <w:fldChar w:fldCharType="separate"/>
      </w:r>
      <w:r w:rsidRPr="00E06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ФГОС дошкольного образования</w:t>
      </w:r>
      <w:r w:rsidR="00CB132D">
        <w:fldChar w:fldCharType="end"/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с учетом примерной образовательной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программы дошкольного образования,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>санитарно-эпидемиологическими правилами и нормативами, с учетом недельной нагрузки.</w:t>
      </w:r>
    </w:p>
    <w:p w:rsidR="00E06BFC" w:rsidRPr="00446B8B" w:rsidRDefault="00E06BFC" w:rsidP="00446B8B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446B8B">
        <w:rPr>
          <w:sz w:val="28"/>
          <w:szCs w:val="28"/>
          <w:lang w:val="ru-RU"/>
        </w:rPr>
        <w:t xml:space="preserve">В детском саду имеются дети с ОВЗ: ребенок – инвалид, имеющий проблемы с опорно-двигательными функциями и недостаточными навыками самообслуживания, </w:t>
      </w:r>
      <w:proofErr w:type="spellStart"/>
      <w:r w:rsidRPr="00446B8B">
        <w:rPr>
          <w:sz w:val="28"/>
          <w:szCs w:val="28"/>
          <w:lang w:val="ru-RU"/>
        </w:rPr>
        <w:t>глазодвигательными</w:t>
      </w:r>
      <w:proofErr w:type="spellEnd"/>
      <w:r w:rsidRPr="00446B8B">
        <w:rPr>
          <w:sz w:val="28"/>
          <w:szCs w:val="28"/>
          <w:lang w:val="ru-RU"/>
        </w:rPr>
        <w:t xml:space="preserve"> нарушениями и ребенок с тяжелыми нарушениями речи. И двое воспитанников, имеющих тяжелые нарушения речи (ТНР).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ребенка инвалида – инвалида также в соответствии с индивидуальной программой реабилитации или </w:t>
      </w:r>
      <w:proofErr w:type="spellStart"/>
      <w:r w:rsidRPr="00446B8B">
        <w:rPr>
          <w:sz w:val="28"/>
          <w:szCs w:val="28"/>
          <w:lang w:val="ru-RU"/>
        </w:rPr>
        <w:t>абилитации</w:t>
      </w:r>
      <w:proofErr w:type="spellEnd"/>
      <w:r w:rsidRPr="00446B8B">
        <w:rPr>
          <w:sz w:val="28"/>
          <w:szCs w:val="28"/>
          <w:lang w:val="ru-RU"/>
        </w:rPr>
        <w:t xml:space="preserve"> ребенк</w:t>
      </w:r>
      <w:proofErr w:type="gramStart"/>
      <w:r w:rsidRPr="00446B8B">
        <w:rPr>
          <w:sz w:val="28"/>
          <w:szCs w:val="28"/>
          <w:lang w:val="ru-RU"/>
        </w:rPr>
        <w:t>а-</w:t>
      </w:r>
      <w:proofErr w:type="gramEnd"/>
      <w:r w:rsidRPr="00446B8B">
        <w:rPr>
          <w:sz w:val="28"/>
          <w:szCs w:val="28"/>
          <w:lang w:val="ru-RU"/>
        </w:rPr>
        <w:t xml:space="preserve"> инвалида. В связи с этим 1 группа детского сада имеют комбинированную </w:t>
      </w:r>
      <w:proofErr w:type="gramStart"/>
      <w:r w:rsidRPr="00446B8B">
        <w:rPr>
          <w:sz w:val="28"/>
          <w:szCs w:val="28"/>
          <w:lang w:val="ru-RU"/>
        </w:rPr>
        <w:t>направленность</w:t>
      </w:r>
      <w:proofErr w:type="gramEnd"/>
      <w:r w:rsidRPr="00446B8B">
        <w:rPr>
          <w:sz w:val="28"/>
          <w:szCs w:val="28"/>
          <w:lang w:val="ru-RU"/>
        </w:rPr>
        <w:t xml:space="preserve"> и является разновозрастной,  5 групп </w:t>
      </w:r>
      <w:proofErr w:type="spellStart"/>
      <w:r w:rsidRPr="00446B8B">
        <w:rPr>
          <w:sz w:val="28"/>
          <w:szCs w:val="28"/>
          <w:lang w:val="ru-RU"/>
        </w:rPr>
        <w:t>общеразвивающей</w:t>
      </w:r>
      <w:proofErr w:type="spellEnd"/>
      <w:r w:rsidRPr="00446B8B">
        <w:rPr>
          <w:sz w:val="28"/>
          <w:szCs w:val="28"/>
          <w:lang w:val="ru-RU"/>
        </w:rPr>
        <w:t xml:space="preserve"> направленности.       </w:t>
      </w:r>
    </w:p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05425" cy="2425337"/>
            <wp:effectExtent l="19050" t="0" r="9525" b="0"/>
            <wp:docPr id="3" name="Рисунок 1" descr="C:\Users\User\Desktop\отчет самообследование 2019\диаграмма ОВ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самообследование 2019\диаграмма ОВ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211" cy="242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Детский сад посещают 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28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воспитанников в возрасте от 2 до 7 лет. В детском саду</w:t>
      </w:r>
      <w:r w:rsidRPr="003D40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сформировано 5 групп </w:t>
      </w:r>
      <w:proofErr w:type="spellStart"/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общеразвивающей</w:t>
      </w:r>
      <w:proofErr w:type="spellEnd"/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направленности и одна (старшая) группа комбинированной направленности. Из них:</w:t>
      </w:r>
    </w:p>
    <w:p w:rsidR="00E06BFC" w:rsidRPr="00E06BFC" w:rsidRDefault="00E06BFC" w:rsidP="00446B8B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− </w:t>
      </w:r>
      <w:r w:rsidRPr="00FD45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младшая группа – 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7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детей;</w:t>
      </w:r>
    </w:p>
    <w:p w:rsidR="00E06BFC" w:rsidRPr="00E06BFC" w:rsidRDefault="00E06BFC" w:rsidP="00446B8B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− </w:t>
      </w:r>
      <w:r w:rsidRPr="00FD45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II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младшая группа - 22 ребенка;</w:t>
      </w:r>
    </w:p>
    <w:p w:rsidR="00E06BFC" w:rsidRPr="00E06BFC" w:rsidRDefault="00E06BFC" w:rsidP="00446B8B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средняя группа - 23 ребенка;</w:t>
      </w:r>
    </w:p>
    <w:p w:rsidR="00E06BFC" w:rsidRPr="00E06BFC" w:rsidRDefault="00E06BFC" w:rsidP="00446B8B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старшая группа «А» – 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4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детей;</w:t>
      </w:r>
    </w:p>
    <w:p w:rsidR="00E06BFC" w:rsidRPr="00E06BFC" w:rsidRDefault="00E06BFC" w:rsidP="00446B8B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- 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таршая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группа «Б» – 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4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ребенка;</w:t>
      </w:r>
    </w:p>
    <w:p w:rsidR="00E06BFC" w:rsidRPr="00E06BFC" w:rsidRDefault="00E06BFC" w:rsidP="00446B8B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− подготовительная к школе группа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18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ребенка.</w:t>
      </w:r>
    </w:p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диагностические задания (по каждой образовательной области);</w:t>
      </w:r>
    </w:p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диагностические срезы;</w:t>
      </w:r>
    </w:p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наблюдения, итоговые занятия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>.</w:t>
      </w:r>
    </w:p>
    <w:p w:rsidR="00E06BFC" w:rsidRPr="00E06BFC" w:rsidRDefault="00E06BFC" w:rsidP="003D405D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Разработаны диагностические карты освоения основной образовательной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программы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дошкольного образования детского сада (ООП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>детского сада) для каждой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возрастной группы.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на конец</w:t>
      </w:r>
      <w:proofErr w:type="gramEnd"/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201</w:t>
      </w:r>
      <w:r w:rsidR="00DA490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8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-201</w:t>
      </w:r>
      <w:r w:rsidR="00DA490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9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учебного года выглядят следующим образом:</w:t>
      </w:r>
    </w:p>
    <w:p w:rsidR="000C7D34" w:rsidRDefault="00AF1028" w:rsidP="003D405D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7D34">
        <w:rPr>
          <w:rFonts w:ascii="Times New Roman" w:hAnsi="Times New Roman"/>
          <w:b/>
          <w:sz w:val="28"/>
          <w:szCs w:val="28"/>
        </w:rPr>
        <w:t xml:space="preserve">Мониторинг образовательного процесса </w:t>
      </w:r>
    </w:p>
    <w:p w:rsidR="00AF1028" w:rsidRPr="000C7D34" w:rsidRDefault="00AF1028" w:rsidP="003D405D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7D34">
        <w:rPr>
          <w:rFonts w:ascii="Times New Roman" w:hAnsi="Times New Roman"/>
          <w:b/>
          <w:sz w:val="28"/>
          <w:szCs w:val="28"/>
        </w:rPr>
        <w:t>по образовательным областям</w:t>
      </w:r>
    </w:p>
    <w:p w:rsidR="00AF1028" w:rsidRPr="000C7D34" w:rsidRDefault="00AF1028" w:rsidP="003D405D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7D34">
        <w:rPr>
          <w:rFonts w:ascii="Times New Roman" w:hAnsi="Times New Roman"/>
          <w:b/>
          <w:sz w:val="28"/>
          <w:szCs w:val="28"/>
        </w:rPr>
        <w:t>(</w:t>
      </w:r>
      <w:r w:rsidRPr="000C7D34">
        <w:rPr>
          <w:rFonts w:ascii="Times New Roman" w:hAnsi="Times New Roman"/>
          <w:sz w:val="28"/>
          <w:szCs w:val="28"/>
        </w:rPr>
        <w:t>от общего кол-ва диагностируемых детей</w:t>
      </w:r>
      <w:r w:rsidRPr="000C7D3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996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1131"/>
        <w:gridCol w:w="1415"/>
        <w:gridCol w:w="1274"/>
        <w:gridCol w:w="1272"/>
        <w:gridCol w:w="1226"/>
        <w:gridCol w:w="1134"/>
      </w:tblGrid>
      <w:tr w:rsidR="00AF1028" w:rsidRPr="00D06D62" w:rsidTr="000C7D34">
        <w:trPr>
          <w:jc w:val="center"/>
        </w:trPr>
        <w:tc>
          <w:tcPr>
            <w:tcW w:w="2544" w:type="dxa"/>
            <w:vMerge w:val="restart"/>
          </w:tcPr>
          <w:p w:rsidR="00AF1028" w:rsidRPr="000C7D34" w:rsidRDefault="00AF1028" w:rsidP="003D405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7D34">
              <w:rPr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C7D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D34">
              <w:rPr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452" w:type="dxa"/>
            <w:gridSpan w:val="6"/>
          </w:tcPr>
          <w:p w:rsidR="00AF1028" w:rsidRPr="000C7D34" w:rsidRDefault="00AF1028" w:rsidP="003D405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7D34">
              <w:rPr>
                <w:color w:val="000000"/>
                <w:sz w:val="24"/>
                <w:szCs w:val="24"/>
              </w:rPr>
              <w:t>Кол-во</w:t>
            </w:r>
            <w:proofErr w:type="spellEnd"/>
            <w:r w:rsidRPr="000C7D34">
              <w:rPr>
                <w:color w:val="000000"/>
                <w:sz w:val="24"/>
                <w:szCs w:val="24"/>
              </w:rPr>
              <w:t xml:space="preserve"> % </w:t>
            </w:r>
            <w:proofErr w:type="spellStart"/>
            <w:r w:rsidRPr="000C7D34">
              <w:rPr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AF1028" w:rsidRPr="00D06D62" w:rsidTr="000C7D34">
        <w:trPr>
          <w:jc w:val="center"/>
        </w:trPr>
        <w:tc>
          <w:tcPr>
            <w:tcW w:w="2544" w:type="dxa"/>
            <w:vMerge/>
          </w:tcPr>
          <w:p w:rsidR="00AF1028" w:rsidRPr="000C7D34" w:rsidRDefault="00AF1028" w:rsidP="003D405D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F1028" w:rsidRPr="000C7D34" w:rsidRDefault="00AF1028" w:rsidP="003D405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7D34">
              <w:rPr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AF1028" w:rsidRPr="000C7D34" w:rsidRDefault="00AF1028" w:rsidP="003D405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7D34">
              <w:rPr>
                <w:color w:val="000000"/>
                <w:sz w:val="24"/>
                <w:szCs w:val="24"/>
              </w:rPr>
              <w:t>выше</w:t>
            </w:r>
            <w:proofErr w:type="spellEnd"/>
          </w:p>
          <w:p w:rsidR="00AF1028" w:rsidRPr="000C7D34" w:rsidRDefault="00AF1028" w:rsidP="003D405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7D34">
              <w:rPr>
                <w:color w:val="000000"/>
                <w:sz w:val="24"/>
                <w:szCs w:val="24"/>
              </w:rPr>
              <w:t>среднего</w:t>
            </w:r>
            <w:proofErr w:type="spellEnd"/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AF1028" w:rsidRPr="000C7D34" w:rsidRDefault="00AF1028" w:rsidP="003D405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7D34">
              <w:rPr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AF1028" w:rsidRPr="000C7D34" w:rsidRDefault="00AF1028" w:rsidP="003D405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7D34">
              <w:rPr>
                <w:color w:val="000000"/>
                <w:sz w:val="24"/>
                <w:szCs w:val="24"/>
              </w:rPr>
              <w:t>ниже</w:t>
            </w:r>
            <w:proofErr w:type="spellEnd"/>
          </w:p>
          <w:p w:rsidR="00AF1028" w:rsidRPr="000C7D34" w:rsidRDefault="00AF1028" w:rsidP="003D405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7D34">
              <w:rPr>
                <w:color w:val="000000"/>
                <w:sz w:val="24"/>
                <w:szCs w:val="24"/>
              </w:rPr>
              <w:t>среднего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AF1028" w:rsidRPr="000C7D34" w:rsidRDefault="00AF1028" w:rsidP="003D405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7D34">
              <w:rPr>
                <w:color w:val="000000"/>
                <w:sz w:val="24"/>
                <w:szCs w:val="24"/>
              </w:rPr>
              <w:t>низкий</w:t>
            </w:r>
            <w:proofErr w:type="spellEnd"/>
            <w:r w:rsidRPr="000C7D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D34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1028" w:rsidRPr="000C7D34" w:rsidRDefault="00AF1028" w:rsidP="003D405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7D34">
              <w:rPr>
                <w:color w:val="000000"/>
                <w:sz w:val="24"/>
                <w:szCs w:val="24"/>
              </w:rPr>
              <w:t>очень</w:t>
            </w:r>
            <w:proofErr w:type="spellEnd"/>
            <w:r w:rsidRPr="000C7D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D34">
              <w:rPr>
                <w:color w:val="000000"/>
                <w:sz w:val="24"/>
                <w:szCs w:val="24"/>
              </w:rPr>
              <w:t>низкий</w:t>
            </w:r>
            <w:proofErr w:type="spellEnd"/>
          </w:p>
        </w:tc>
      </w:tr>
      <w:tr w:rsidR="00DA4908" w:rsidRPr="00D06D62" w:rsidTr="006F2536">
        <w:trPr>
          <w:jc w:val="center"/>
        </w:trPr>
        <w:tc>
          <w:tcPr>
            <w:tcW w:w="2544" w:type="dxa"/>
          </w:tcPr>
          <w:p w:rsidR="00DA4908" w:rsidRPr="000C7D34" w:rsidRDefault="00DA4908" w:rsidP="003D405D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C7D34">
              <w:rPr>
                <w:color w:val="000000"/>
                <w:sz w:val="28"/>
                <w:szCs w:val="28"/>
              </w:rPr>
              <w:t>Физическое</w:t>
            </w:r>
            <w:proofErr w:type="spellEnd"/>
            <w:r w:rsidRPr="000C7D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D34">
              <w:rPr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10/8%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28/22%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28/22%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13/10%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4/3%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A4908" w:rsidRPr="00D06D62" w:rsidTr="006F2536">
        <w:trPr>
          <w:trHeight w:val="509"/>
          <w:jc w:val="center"/>
        </w:trPr>
        <w:tc>
          <w:tcPr>
            <w:tcW w:w="2544" w:type="dxa"/>
          </w:tcPr>
          <w:p w:rsidR="00DA4908" w:rsidRPr="000C7D34" w:rsidRDefault="00DA4908" w:rsidP="003D405D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C7D34">
              <w:rPr>
                <w:color w:val="000000"/>
                <w:sz w:val="28"/>
                <w:szCs w:val="28"/>
              </w:rPr>
              <w:t>Речевое</w:t>
            </w:r>
            <w:proofErr w:type="spellEnd"/>
            <w:r w:rsidRPr="000C7D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D34">
              <w:rPr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0C7D34">
              <w:rPr>
                <w:b/>
                <w:sz w:val="28"/>
                <w:szCs w:val="28"/>
              </w:rPr>
              <w:t>1/1%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31/24%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42/32%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10/8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2/2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A4908" w:rsidRPr="00D06D62" w:rsidTr="006F2536">
        <w:trPr>
          <w:jc w:val="center"/>
        </w:trPr>
        <w:tc>
          <w:tcPr>
            <w:tcW w:w="2544" w:type="dxa"/>
          </w:tcPr>
          <w:p w:rsidR="00DA4908" w:rsidRPr="000C7D34" w:rsidRDefault="00DA4908" w:rsidP="003D405D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C7D34">
              <w:rPr>
                <w:color w:val="000000"/>
                <w:sz w:val="28"/>
                <w:szCs w:val="28"/>
              </w:rPr>
              <w:t>Познавательное</w:t>
            </w:r>
            <w:proofErr w:type="spellEnd"/>
            <w:r w:rsidRPr="000C7D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D34">
              <w:rPr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1/1%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24/18%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46/35%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13/10%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1/1%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A4908" w:rsidRPr="00D06D62" w:rsidTr="006F2536">
        <w:trPr>
          <w:jc w:val="center"/>
        </w:trPr>
        <w:tc>
          <w:tcPr>
            <w:tcW w:w="2544" w:type="dxa"/>
          </w:tcPr>
          <w:p w:rsidR="00DA4908" w:rsidRPr="000C7D34" w:rsidRDefault="00DA4908" w:rsidP="003D405D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C7D34">
              <w:rPr>
                <w:color w:val="000000"/>
                <w:sz w:val="28"/>
                <w:szCs w:val="28"/>
              </w:rPr>
              <w:t>Художественно-эстетическое</w:t>
            </w:r>
            <w:proofErr w:type="spellEnd"/>
            <w:r w:rsidRPr="000C7D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D34">
              <w:rPr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0C7D34">
              <w:rPr>
                <w:b/>
                <w:sz w:val="28"/>
                <w:szCs w:val="28"/>
              </w:rPr>
              <w:t>2/2%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37/28%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37/28%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7D34">
              <w:rPr>
                <w:b/>
                <w:sz w:val="28"/>
                <w:szCs w:val="28"/>
              </w:rPr>
              <w:t>9/7%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1/1%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A4908" w:rsidRPr="00D06D62" w:rsidTr="006F2536">
        <w:trPr>
          <w:jc w:val="center"/>
        </w:trPr>
        <w:tc>
          <w:tcPr>
            <w:tcW w:w="2544" w:type="dxa"/>
          </w:tcPr>
          <w:p w:rsidR="00DA4908" w:rsidRPr="000C7D34" w:rsidRDefault="00DA4908" w:rsidP="003D405D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C7D34">
              <w:rPr>
                <w:color w:val="000000"/>
                <w:sz w:val="28"/>
                <w:szCs w:val="28"/>
              </w:rPr>
              <w:t>Социально-коммуникативное</w:t>
            </w:r>
            <w:proofErr w:type="spellEnd"/>
            <w:r w:rsidRPr="000C7D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D34">
              <w:rPr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16/12%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30/23%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38/29%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2/2%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A4908" w:rsidRPr="00D06D62" w:rsidTr="006F2536">
        <w:trPr>
          <w:jc w:val="center"/>
        </w:trPr>
        <w:tc>
          <w:tcPr>
            <w:tcW w:w="2544" w:type="dxa"/>
          </w:tcPr>
          <w:p w:rsidR="00DA4908" w:rsidRPr="000C7D34" w:rsidRDefault="00DA4908" w:rsidP="003D405D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C7D34">
              <w:rPr>
                <w:color w:val="000000"/>
                <w:sz w:val="28"/>
                <w:szCs w:val="28"/>
              </w:rPr>
              <w:t>Игровая</w:t>
            </w:r>
            <w:proofErr w:type="spellEnd"/>
            <w:r w:rsidRPr="000C7D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D34">
              <w:rPr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16/12%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sz w:val="28"/>
                <w:szCs w:val="28"/>
              </w:rPr>
              <w:t>28/22%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37/28</w:t>
            </w:r>
            <w:r w:rsidR="000C7D34" w:rsidRPr="000C7D34">
              <w:rPr>
                <w:b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5/4%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A4908" w:rsidRPr="000C7D34" w:rsidRDefault="00DA4908" w:rsidP="003D405D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7D34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AF1028" w:rsidRDefault="00AF1028" w:rsidP="003D405D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C7D34" w:rsidRPr="000C7D34" w:rsidRDefault="000C7D34" w:rsidP="003D405D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7D34">
        <w:rPr>
          <w:rFonts w:ascii="Times New Roman" w:hAnsi="Times New Roman"/>
          <w:b/>
          <w:sz w:val="28"/>
          <w:szCs w:val="28"/>
        </w:rPr>
        <w:t>Уровень индивидуального развития детей по группам</w:t>
      </w:r>
    </w:p>
    <w:tbl>
      <w:tblPr>
        <w:tblW w:w="10595" w:type="dxa"/>
        <w:jc w:val="center"/>
        <w:tblInd w:w="-234" w:type="dxa"/>
        <w:tblCellMar>
          <w:left w:w="0" w:type="dxa"/>
          <w:right w:w="0" w:type="dxa"/>
        </w:tblCellMar>
        <w:tblLook w:val="04A0"/>
      </w:tblPr>
      <w:tblGrid>
        <w:gridCol w:w="2581"/>
        <w:gridCol w:w="1071"/>
        <w:gridCol w:w="1229"/>
        <w:gridCol w:w="1220"/>
        <w:gridCol w:w="1109"/>
        <w:gridCol w:w="1094"/>
        <w:gridCol w:w="1145"/>
        <w:gridCol w:w="1146"/>
      </w:tblGrid>
      <w:tr w:rsidR="000C7D34" w:rsidRPr="00BC1921" w:rsidTr="006F2536">
        <w:trPr>
          <w:trHeight w:val="618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BC1921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2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BC1921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2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BC1921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21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BC1921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2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BC1921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21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BC1921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21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BC1921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21">
              <w:rPr>
                <w:rFonts w:ascii="Times New Roman" w:hAnsi="Times New Roman"/>
                <w:sz w:val="24"/>
                <w:szCs w:val="24"/>
              </w:rPr>
              <w:t>очень низкий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BC1921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21">
              <w:rPr>
                <w:rFonts w:ascii="Times New Roman" w:hAnsi="Times New Roman"/>
                <w:bCs/>
                <w:sz w:val="24"/>
                <w:szCs w:val="24"/>
              </w:rPr>
              <w:t>итог % освоения</w:t>
            </w:r>
          </w:p>
        </w:tc>
      </w:tr>
      <w:tr w:rsidR="000C7D34" w:rsidRPr="00BC1921" w:rsidTr="006F2536">
        <w:trPr>
          <w:trHeight w:val="435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34">
              <w:rPr>
                <w:rFonts w:ascii="Times New Roman" w:hAnsi="Times New Roman"/>
                <w:b/>
                <w:sz w:val="28"/>
                <w:szCs w:val="28"/>
              </w:rPr>
              <w:t>2 младшая (социализация)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34"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0C7D34" w:rsidRPr="00BC1921" w:rsidTr="006F2536">
        <w:trPr>
          <w:trHeight w:val="359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34">
              <w:rPr>
                <w:rFonts w:ascii="Times New Roman" w:hAnsi="Times New Roman"/>
                <w:b/>
                <w:sz w:val="28"/>
                <w:szCs w:val="28"/>
              </w:rPr>
              <w:t>средняя "А"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34">
              <w:rPr>
                <w:rFonts w:ascii="Times New Roman" w:hAnsi="Times New Roman"/>
                <w:b/>
                <w:bCs/>
                <w:sz w:val="28"/>
                <w:szCs w:val="28"/>
              </w:rPr>
              <w:t>91</w:t>
            </w:r>
          </w:p>
        </w:tc>
      </w:tr>
      <w:tr w:rsidR="000C7D34" w:rsidRPr="00BC1921" w:rsidTr="006F2536">
        <w:trPr>
          <w:trHeight w:val="378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34">
              <w:rPr>
                <w:rFonts w:ascii="Times New Roman" w:hAnsi="Times New Roman"/>
                <w:b/>
                <w:sz w:val="28"/>
                <w:szCs w:val="28"/>
              </w:rPr>
              <w:t>средняя "Б"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34">
              <w:rPr>
                <w:rFonts w:ascii="Times New Roman" w:hAnsi="Times New Roman"/>
                <w:b/>
                <w:bCs/>
                <w:sz w:val="28"/>
                <w:szCs w:val="28"/>
              </w:rPr>
              <w:t>81</w:t>
            </w:r>
          </w:p>
        </w:tc>
      </w:tr>
      <w:tr w:rsidR="000C7D34" w:rsidRPr="00BC1921" w:rsidTr="006F2536">
        <w:trPr>
          <w:trHeight w:val="28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34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34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0C7D34" w:rsidRPr="00BC1921" w:rsidTr="006F2536">
        <w:trPr>
          <w:trHeight w:val="416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34">
              <w:rPr>
                <w:rFonts w:ascii="Times New Roman" w:hAnsi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D34" w:rsidRPr="000C7D34" w:rsidRDefault="000C7D34" w:rsidP="003D405D">
            <w:pPr>
              <w:pStyle w:val="a8"/>
              <w:ind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34">
              <w:rPr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</w:p>
        </w:tc>
      </w:tr>
    </w:tbl>
    <w:p w:rsidR="000C7D34" w:rsidRPr="00BC1921" w:rsidRDefault="000C7D34" w:rsidP="003D405D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774D8" w:rsidRDefault="000C7D34" w:rsidP="003D405D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gramStart"/>
      <w:r w:rsidRPr="000C7D34">
        <w:rPr>
          <w:sz w:val="28"/>
          <w:szCs w:val="28"/>
          <w:lang w:val="ru-RU"/>
        </w:rPr>
        <w:t xml:space="preserve">Таким образом, </w:t>
      </w:r>
      <w:r w:rsidR="00A774D8" w:rsidRPr="00E06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средний показатель </w:t>
      </w:r>
      <w:r w:rsidR="00A774D8"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качества освоения ООП детского сада на конец 201</w:t>
      </w:r>
      <w:r w:rsidR="00A774D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8</w:t>
      </w:r>
      <w:r w:rsidR="00A774D8"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-201</w:t>
      </w:r>
      <w:r w:rsidR="00A774D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9</w:t>
      </w:r>
      <w:r w:rsidR="00A774D8"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учебного года </w:t>
      </w:r>
      <w:r w:rsidRPr="000C7D34">
        <w:rPr>
          <w:sz w:val="28"/>
          <w:szCs w:val="28"/>
          <w:lang w:val="ru-RU"/>
        </w:rPr>
        <w:t>составляет 89%.</w:t>
      </w:r>
      <w:r w:rsidR="00A01870">
        <w:rPr>
          <w:sz w:val="28"/>
          <w:szCs w:val="28"/>
          <w:lang w:val="ru-RU"/>
        </w:rPr>
        <w:t xml:space="preserve"> По сравнению с 2017-2018 учебном году качество имеет положительную динамику (78%)</w:t>
      </w:r>
      <w:r w:rsidR="00A774D8">
        <w:rPr>
          <w:sz w:val="28"/>
          <w:szCs w:val="28"/>
          <w:lang w:val="ru-RU"/>
        </w:rPr>
        <w:t xml:space="preserve"> на 11%.</w:t>
      </w:r>
      <w:proofErr w:type="gramEnd"/>
    </w:p>
    <w:p w:rsidR="00E06BFC" w:rsidRDefault="00E06BFC" w:rsidP="003D405D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 апреле, мае 201</w:t>
      </w:r>
      <w:r w:rsidR="00A774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9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года педагогом-психологом детского сада проведено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обследование воспитанников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подготовительной группы на предмет 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>коммуникативной готовности выпускников к обучению к школе. В тестировании приняло участие 23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ребенка. </w:t>
      </w:r>
      <w:proofErr w:type="gramStart"/>
      <w:r w:rsidRPr="003D405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Задания позволили оценить уровень сформированности предпосылок к учебной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деятельности: возможность работать в соответствии с фронтальной инструкцией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(удержание алгоритма деятельности), умение самостоятельно действовать по образцу и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осуществлять контроль, обладать определенным уровнем работоспособности, а такж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е 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вовремя остановиться в выполнении того или иного задания и переключиться на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выполнение следующего, возможностей распределения и переключения внимания,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работоспособности, темпа, целенаправленности деятельности и самоконтроля</w:t>
      </w:r>
      <w:r w:rsidRPr="003D4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>.</w:t>
      </w:r>
      <w:r w:rsidR="00703C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proofErr w:type="gramEnd"/>
    </w:p>
    <w:p w:rsidR="00703C57" w:rsidRPr="00446B8B" w:rsidRDefault="00703C57" w:rsidP="00446B8B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CC"/>
          <w:lang w:val="ru-RU" w:eastAsia="ru-RU"/>
        </w:rPr>
      </w:pPr>
      <w:r w:rsidRPr="00703C57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Результаты стартовой диагностики</w:t>
      </w:r>
      <w:r w:rsidRPr="00446B8B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 xml:space="preserve"> выпускников детского сада, проводимые </w:t>
      </w:r>
      <w:proofErr w:type="gramStart"/>
      <w:r w:rsidRPr="00446B8B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краевым</w:t>
      </w:r>
      <w:proofErr w:type="gramEnd"/>
      <w:r w:rsidRPr="00446B8B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 xml:space="preserve"> ЦОКО (</w:t>
      </w:r>
      <w:r w:rsidRPr="00703C57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1кл.</w:t>
      </w:r>
      <w:r w:rsidRPr="00446B8B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)</w:t>
      </w:r>
    </w:p>
    <w:tbl>
      <w:tblPr>
        <w:tblW w:w="10207" w:type="dxa"/>
        <w:tblInd w:w="-318" w:type="dxa"/>
        <w:tblLayout w:type="fixed"/>
        <w:tblLook w:val="04A0"/>
      </w:tblPr>
      <w:tblGrid>
        <w:gridCol w:w="1843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</w:tblGrid>
      <w:tr w:rsidR="00703C57" w:rsidRPr="00703C57" w:rsidTr="0099528A">
        <w:trPr>
          <w:trHeight w:val="9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 xml:space="preserve">Результаты стартовой диагностики 1кл. 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Познавательная сфера (навыки чтения, письма, счета) %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Мотивация, %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Усвоение норм поведения, %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Взаимодействие со сверстниками, %</w:t>
            </w:r>
          </w:p>
        </w:tc>
      </w:tr>
      <w:tr w:rsidR="00703C57" w:rsidRPr="00703C57" w:rsidTr="0099528A">
        <w:trPr>
          <w:trHeight w:val="76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</w:tr>
      <w:tr w:rsidR="00703C57" w:rsidRPr="00703C57" w:rsidTr="0099528A">
        <w:trPr>
          <w:trHeight w:val="390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Cs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</w:tr>
      <w:tr w:rsidR="00703C57" w:rsidRPr="00703C57" w:rsidTr="0099528A">
        <w:trPr>
          <w:trHeight w:val="39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среднее значение по району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12,9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80,2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bottom"/>
            <w:hideMark/>
          </w:tcPr>
          <w:p w:rsidR="00703C57" w:rsidRPr="00703C57" w:rsidRDefault="00703C57" w:rsidP="00446B8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03C5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7,2</w:t>
            </w:r>
          </w:p>
        </w:tc>
      </w:tr>
    </w:tbl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Таким образом, результаты педагогического анализа показывают преобладание</w:t>
      </w:r>
      <w:r w:rsidRPr="00E0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детей с высоким и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средним уровнями развития при прогрессирующей динамике на конец</w:t>
      </w:r>
      <w:r w:rsidRPr="00E06BF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учебного года, что говорит о результативности образовательной деятельности в</w:t>
      </w:r>
      <w:r w:rsidRPr="00E06BF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детском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саду.</w:t>
      </w:r>
    </w:p>
    <w:p w:rsidR="00B8084C" w:rsidRDefault="00B8084C" w:rsidP="00E06BF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</w:pPr>
    </w:p>
    <w:p w:rsidR="00E06BFC" w:rsidRPr="00B8084C" w:rsidRDefault="00E06BFC" w:rsidP="00446B8B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CC"/>
          <w:lang w:val="ru-RU" w:eastAsia="ru-RU"/>
        </w:rPr>
      </w:pPr>
      <w:r w:rsidRPr="00B808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Воспитательная работа</w:t>
      </w:r>
    </w:p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Чтобы выбрать стратегию воспитательной работы, в 201</w:t>
      </w:r>
      <w:r w:rsidR="00B8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9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году проводился анализ </w:t>
      </w:r>
      <w:r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состава семей воспитанников.</w:t>
      </w:r>
    </w:p>
    <w:tbl>
      <w:tblPr>
        <w:tblStyle w:val="a7"/>
        <w:tblpPr w:leftFromText="180" w:rightFromText="180" w:vertAnchor="text" w:horzAnchor="margin" w:tblpXSpec="center" w:tblpY="245"/>
        <w:tblW w:w="0" w:type="auto"/>
        <w:tblLook w:val="04A0"/>
      </w:tblPr>
      <w:tblGrid>
        <w:gridCol w:w="3190"/>
        <w:gridCol w:w="3190"/>
        <w:gridCol w:w="3191"/>
      </w:tblGrid>
      <w:tr w:rsidR="00E06BFC" w:rsidRPr="008B70CD" w:rsidTr="00E06BFC">
        <w:tc>
          <w:tcPr>
            <w:tcW w:w="9571" w:type="dxa"/>
            <w:gridSpan w:val="3"/>
            <w:shd w:val="clear" w:color="auto" w:fill="auto"/>
          </w:tcPr>
          <w:p w:rsidR="00E06BFC" w:rsidRPr="008B70CD" w:rsidRDefault="00E06BFC" w:rsidP="00446B8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Характеристика семей по составу</w:t>
            </w:r>
          </w:p>
        </w:tc>
      </w:tr>
      <w:tr w:rsidR="00E06BFC" w:rsidRPr="005C6809" w:rsidTr="00E06BFC">
        <w:tc>
          <w:tcPr>
            <w:tcW w:w="3190" w:type="dxa"/>
            <w:shd w:val="clear" w:color="auto" w:fill="auto"/>
          </w:tcPr>
          <w:p w:rsidR="00E06BFC" w:rsidRPr="00F427DC" w:rsidRDefault="00E06BFC" w:rsidP="0044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</w:t>
            </w:r>
            <w:r w:rsidRPr="00E35C2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35C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семьи</w:t>
            </w:r>
          </w:p>
          <w:p w:rsidR="00E06BFC" w:rsidRPr="00F427DC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6BFC" w:rsidRPr="00F427DC" w:rsidRDefault="00E06BFC" w:rsidP="0044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  <w:p w:rsidR="00E06BFC" w:rsidRPr="00F427DC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191" w:type="dxa"/>
          </w:tcPr>
          <w:p w:rsidR="00E06BFC" w:rsidRPr="00F427DC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  <w:r w:rsidRPr="00F427D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35C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</w:t>
            </w:r>
            <w:r w:rsidRPr="00F427D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35C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общего</w:t>
            </w:r>
            <w:r w:rsidRPr="00F427D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35C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</w:t>
            </w:r>
            <w:r w:rsidRPr="00F427D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35C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семей</w:t>
            </w:r>
            <w:r w:rsidRPr="00F427D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35C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E06BFC" w:rsidRPr="008B70CD" w:rsidTr="00E06BFC">
        <w:tc>
          <w:tcPr>
            <w:tcW w:w="3190" w:type="dxa"/>
            <w:shd w:val="clear" w:color="auto" w:fill="auto"/>
          </w:tcPr>
          <w:p w:rsidR="00E06BFC" w:rsidRPr="008B70CD" w:rsidRDefault="00E06BFC" w:rsidP="00446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3190" w:type="dxa"/>
            <w:shd w:val="clear" w:color="auto" w:fill="auto"/>
          </w:tcPr>
          <w:p w:rsidR="00E06BFC" w:rsidRPr="003D405D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9</w:t>
            </w:r>
            <w:r w:rsidR="00B8084C"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E06BFC" w:rsidRPr="003D405D" w:rsidRDefault="00B8084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83</w:t>
            </w:r>
          </w:p>
        </w:tc>
      </w:tr>
      <w:tr w:rsidR="00E06BFC" w:rsidRPr="008B70CD" w:rsidTr="00E06BFC">
        <w:tc>
          <w:tcPr>
            <w:tcW w:w="3190" w:type="dxa"/>
            <w:shd w:val="clear" w:color="auto" w:fill="auto"/>
          </w:tcPr>
          <w:p w:rsidR="00E06BFC" w:rsidRPr="008B70CD" w:rsidRDefault="00E06BFC" w:rsidP="00446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</w:t>
            </w:r>
            <w:proofErr w:type="gramEnd"/>
            <w:r w:rsidRPr="00E3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3190" w:type="dxa"/>
            <w:shd w:val="clear" w:color="auto" w:fill="auto"/>
          </w:tcPr>
          <w:p w:rsidR="00E06BFC" w:rsidRPr="003D405D" w:rsidRDefault="00B8084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17</w:t>
            </w:r>
          </w:p>
        </w:tc>
        <w:tc>
          <w:tcPr>
            <w:tcW w:w="3191" w:type="dxa"/>
            <w:shd w:val="clear" w:color="auto" w:fill="auto"/>
          </w:tcPr>
          <w:p w:rsidR="00E06BFC" w:rsidRPr="003D405D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B8084C"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</w:tr>
      <w:tr w:rsidR="00E06BFC" w:rsidRPr="008B70CD" w:rsidTr="00E06BFC">
        <w:tc>
          <w:tcPr>
            <w:tcW w:w="3190" w:type="dxa"/>
          </w:tcPr>
          <w:p w:rsidR="00E06BFC" w:rsidRPr="008B70CD" w:rsidRDefault="00E06BFC" w:rsidP="00446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</w:t>
            </w:r>
            <w:proofErr w:type="gramEnd"/>
            <w:r w:rsidRPr="00E3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3190" w:type="dxa"/>
            <w:shd w:val="clear" w:color="auto" w:fill="auto"/>
          </w:tcPr>
          <w:p w:rsidR="00E06BFC" w:rsidRPr="003D405D" w:rsidRDefault="00B8084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E06BFC" w:rsidRPr="003D405D" w:rsidRDefault="00B8084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</w:tr>
      <w:tr w:rsidR="00E06BFC" w:rsidRPr="008B70CD" w:rsidTr="00E06BFC">
        <w:tc>
          <w:tcPr>
            <w:tcW w:w="3190" w:type="dxa"/>
          </w:tcPr>
          <w:p w:rsidR="00E06BFC" w:rsidRPr="008B70CD" w:rsidRDefault="00E06BFC" w:rsidP="00446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3190" w:type="dxa"/>
            <w:shd w:val="clear" w:color="auto" w:fill="auto"/>
          </w:tcPr>
          <w:p w:rsidR="00E06BFC" w:rsidRPr="008B70CD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6BFC" w:rsidRPr="008B70CD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E06BFC" w:rsidRPr="005C6809" w:rsidTr="006F2536">
        <w:tc>
          <w:tcPr>
            <w:tcW w:w="9571" w:type="dxa"/>
            <w:gridSpan w:val="3"/>
            <w:shd w:val="clear" w:color="auto" w:fill="auto"/>
          </w:tcPr>
          <w:p w:rsidR="00E06BFC" w:rsidRPr="008B70CD" w:rsidRDefault="00E06BFC" w:rsidP="00446B8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E35C2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Характеристика семей по</w:t>
            </w:r>
            <w:r w:rsidRPr="008B70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Pr="00E35C2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количеству детей</w:t>
            </w:r>
          </w:p>
        </w:tc>
      </w:tr>
      <w:tr w:rsidR="00E06BFC" w:rsidRPr="008B70CD" w:rsidTr="006F2536">
        <w:tc>
          <w:tcPr>
            <w:tcW w:w="3190" w:type="dxa"/>
          </w:tcPr>
          <w:p w:rsidR="00E06BFC" w:rsidRPr="008B70CD" w:rsidRDefault="00E06BFC" w:rsidP="0044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3190" w:type="dxa"/>
            <w:shd w:val="clear" w:color="auto" w:fill="auto"/>
          </w:tcPr>
          <w:p w:rsidR="00E06BFC" w:rsidRPr="003D405D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30</w:t>
            </w:r>
          </w:p>
        </w:tc>
        <w:tc>
          <w:tcPr>
            <w:tcW w:w="3191" w:type="dxa"/>
            <w:shd w:val="clear" w:color="auto" w:fill="auto"/>
          </w:tcPr>
          <w:p w:rsidR="00E06BFC" w:rsidRPr="003D405D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  <w:r w:rsidR="00B8084C"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</w:tr>
      <w:tr w:rsidR="00E06BFC" w:rsidRPr="008B70CD" w:rsidTr="006F2536">
        <w:tc>
          <w:tcPr>
            <w:tcW w:w="3190" w:type="dxa"/>
          </w:tcPr>
          <w:p w:rsidR="00E06BFC" w:rsidRPr="008B70CD" w:rsidRDefault="00E06BFC" w:rsidP="0044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3190" w:type="dxa"/>
            <w:shd w:val="clear" w:color="auto" w:fill="auto"/>
          </w:tcPr>
          <w:p w:rsidR="00E06BFC" w:rsidRPr="003D405D" w:rsidRDefault="00B8084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3191" w:type="dxa"/>
            <w:shd w:val="clear" w:color="auto" w:fill="auto"/>
          </w:tcPr>
          <w:p w:rsidR="00E06BFC" w:rsidRPr="003D405D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  <w:r w:rsidR="00B8084C"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</w:tr>
      <w:tr w:rsidR="00E06BFC" w:rsidRPr="008B70CD" w:rsidTr="006F2536">
        <w:tc>
          <w:tcPr>
            <w:tcW w:w="3190" w:type="dxa"/>
          </w:tcPr>
          <w:p w:rsidR="00E06BFC" w:rsidRPr="008B70CD" w:rsidRDefault="00E06BFC" w:rsidP="0044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Три ребенка и более</w:t>
            </w:r>
          </w:p>
        </w:tc>
        <w:tc>
          <w:tcPr>
            <w:tcW w:w="3190" w:type="dxa"/>
            <w:shd w:val="clear" w:color="auto" w:fill="auto"/>
          </w:tcPr>
          <w:p w:rsidR="00E06BFC" w:rsidRPr="003D405D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B8084C"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E06BFC" w:rsidRPr="003D405D" w:rsidRDefault="00E06BF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B8084C"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</w:tr>
      <w:tr w:rsidR="00B8084C" w:rsidRPr="008B70CD" w:rsidTr="006F2536">
        <w:tc>
          <w:tcPr>
            <w:tcW w:w="3190" w:type="dxa"/>
          </w:tcPr>
          <w:p w:rsidR="00B8084C" w:rsidRPr="00E35C22" w:rsidRDefault="00B8084C" w:rsidP="00446B8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Статус многодетной семьи</w:t>
            </w:r>
          </w:p>
        </w:tc>
        <w:tc>
          <w:tcPr>
            <w:tcW w:w="3190" w:type="dxa"/>
            <w:shd w:val="clear" w:color="auto" w:fill="auto"/>
          </w:tcPr>
          <w:p w:rsidR="00B8084C" w:rsidRPr="003D405D" w:rsidRDefault="00B8084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17</w:t>
            </w:r>
          </w:p>
        </w:tc>
        <w:tc>
          <w:tcPr>
            <w:tcW w:w="3191" w:type="dxa"/>
            <w:shd w:val="clear" w:color="auto" w:fill="auto"/>
          </w:tcPr>
          <w:p w:rsidR="00B8084C" w:rsidRPr="003D405D" w:rsidRDefault="00B8084C" w:rsidP="00446B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05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15</w:t>
            </w:r>
          </w:p>
        </w:tc>
      </w:tr>
    </w:tbl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Воспитательная работа строится с учетом индивидуальных особенностей детей,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с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использованием разнообразных форм и методов, в тесной взаимосвязи воспитателей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,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специалистов и родителей. Детям из неполных семей уделяется большее внимание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proofErr w:type="gramStart"/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в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первые</w:t>
      </w:r>
      <w:proofErr w:type="gramEnd"/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месяцы после зачисления в детский сад. С родителями непрерывно проводятся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консультации педагогом-психологом и учителем - логопедом, а также воспитателями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групп. С детьми из неполных семей проводятся тренинги по повышению самооценки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и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снижению уровня тревожности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.  </w:t>
      </w:r>
    </w:p>
    <w:p w:rsidR="00E06BFC" w:rsidRPr="00E06BFC" w:rsidRDefault="00E06BFC" w:rsidP="00E06BF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E06B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Дополнительное образование</w:t>
      </w:r>
    </w:p>
    <w:p w:rsidR="00E06BFC" w:rsidRPr="00E06BFC" w:rsidRDefault="00E06BFC" w:rsidP="00446B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</w:pP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 201</w:t>
      </w:r>
      <w:r w:rsidR="00446B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9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году в детском саду работали кружки и секции, а также программы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дополнительного образования по направлениям</w:t>
      </w:r>
      <w:r w:rsidRPr="00E06B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>:</w:t>
      </w:r>
    </w:p>
    <w:tbl>
      <w:tblPr>
        <w:tblStyle w:val="a7"/>
        <w:tblW w:w="10031" w:type="dxa"/>
        <w:tblLayout w:type="fixed"/>
        <w:tblLook w:val="04A0"/>
      </w:tblPr>
      <w:tblGrid>
        <w:gridCol w:w="1668"/>
        <w:gridCol w:w="4110"/>
        <w:gridCol w:w="4253"/>
      </w:tblGrid>
      <w:tr w:rsidR="00E06BFC" w:rsidRPr="00ED09D4" w:rsidTr="00E06BFC">
        <w:tc>
          <w:tcPr>
            <w:tcW w:w="1668" w:type="dxa"/>
            <w:vMerge w:val="restart"/>
          </w:tcPr>
          <w:p w:rsidR="00E06BFC" w:rsidRPr="00ED09D4" w:rsidRDefault="00E06BFC" w:rsidP="00E06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363" w:type="dxa"/>
            <w:gridSpan w:val="2"/>
          </w:tcPr>
          <w:p w:rsidR="00E06BFC" w:rsidRPr="00ED09D4" w:rsidRDefault="00E06BFC" w:rsidP="00E06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</w:tr>
      <w:tr w:rsidR="00E06BFC" w:rsidRPr="00ED09D4" w:rsidTr="00E06BFC">
        <w:tc>
          <w:tcPr>
            <w:tcW w:w="1668" w:type="dxa"/>
            <w:vMerge/>
          </w:tcPr>
          <w:p w:rsidR="00E06BFC" w:rsidRPr="00ED09D4" w:rsidRDefault="00E06BFC" w:rsidP="00E06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06BFC" w:rsidRPr="00ED09D4" w:rsidRDefault="00E06BFC" w:rsidP="00E06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Pr="00ED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253" w:type="dxa"/>
          </w:tcPr>
          <w:p w:rsidR="00E06BFC" w:rsidRPr="00ED09D4" w:rsidRDefault="00E06BFC" w:rsidP="00E06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взаимодействие</w:t>
            </w:r>
          </w:p>
        </w:tc>
      </w:tr>
      <w:tr w:rsidR="00E06BFC" w:rsidRPr="005C6809" w:rsidTr="00E06BFC">
        <w:tc>
          <w:tcPr>
            <w:tcW w:w="1668" w:type="dxa"/>
            <w:vMerge w:val="restart"/>
            <w:shd w:val="clear" w:color="auto" w:fill="auto"/>
            <w:textDirection w:val="btLr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1) художественно</w:t>
            </w:r>
            <w:r w:rsidRPr="00ED09D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  <w:t>-</w:t>
            </w:r>
            <w:r w:rsidRPr="00E35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4110" w:type="dxa"/>
          </w:tcPr>
          <w:p w:rsidR="00E06BFC" w:rsidRPr="00ED09D4" w:rsidRDefault="00E06BFC" w:rsidP="00E06BFC">
            <w:pPr>
              <w:pStyle w:val="aa"/>
              <w:shd w:val="clear" w:color="auto" w:fill="FFFFFF"/>
              <w:tabs>
                <w:tab w:val="left" w:pos="250"/>
              </w:tabs>
              <w:ind w:left="0"/>
              <w:jc w:val="both"/>
              <w:rPr>
                <w:sz w:val="28"/>
                <w:szCs w:val="28"/>
              </w:rPr>
            </w:pPr>
            <w:r w:rsidRPr="00ED09D4">
              <w:rPr>
                <w:sz w:val="28"/>
                <w:szCs w:val="28"/>
              </w:rPr>
              <w:t>Кружок  «</w:t>
            </w:r>
            <w:proofErr w:type="spellStart"/>
            <w:r w:rsidRPr="007E5D83">
              <w:rPr>
                <w:sz w:val="28"/>
                <w:szCs w:val="28"/>
              </w:rPr>
              <w:t>Аппликаша</w:t>
            </w:r>
            <w:proofErr w:type="spellEnd"/>
            <w:r w:rsidRPr="007E5D83">
              <w:rPr>
                <w:sz w:val="28"/>
                <w:szCs w:val="28"/>
              </w:rPr>
              <w:t>»</w:t>
            </w:r>
            <w:r w:rsidRPr="00ED09D4">
              <w:rPr>
                <w:sz w:val="28"/>
                <w:szCs w:val="28"/>
              </w:rPr>
              <w:t xml:space="preserve"> </w:t>
            </w:r>
          </w:p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9D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D09D4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proofErr w:type="gramStart"/>
            <w:r w:rsidRPr="00ED09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D09D4">
              <w:rPr>
                <w:rFonts w:ascii="Times New Roman" w:hAnsi="Times New Roman" w:cs="Times New Roman"/>
                <w:sz w:val="28"/>
                <w:szCs w:val="28"/>
              </w:rPr>
              <w:t xml:space="preserve"> «Тропинка к себе» (</w:t>
            </w:r>
            <w:proofErr w:type="spellStart"/>
            <w:r w:rsidRPr="00ED09D4">
              <w:rPr>
                <w:rFonts w:ascii="Times New Roman" w:hAnsi="Times New Roman" w:cs="Times New Roman"/>
                <w:sz w:val="28"/>
                <w:szCs w:val="28"/>
              </w:rPr>
              <w:t>Абанская</w:t>
            </w:r>
            <w:proofErr w:type="spellEnd"/>
            <w:r w:rsidRPr="00ED09D4">
              <w:rPr>
                <w:rFonts w:ascii="Times New Roman" w:hAnsi="Times New Roman" w:cs="Times New Roman"/>
                <w:sz w:val="28"/>
                <w:szCs w:val="28"/>
              </w:rPr>
              <w:t xml:space="preserve"> СОШ №4)</w:t>
            </w:r>
            <w:r w:rsidRPr="006D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D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E06BFC" w:rsidRPr="00E06BFC" w:rsidTr="00E06BFC">
        <w:tc>
          <w:tcPr>
            <w:tcW w:w="1668" w:type="dxa"/>
            <w:vMerge/>
            <w:shd w:val="clear" w:color="auto" w:fill="auto"/>
            <w:textDirection w:val="btLr"/>
          </w:tcPr>
          <w:p w:rsidR="00E06BFC" w:rsidRPr="00E35C22" w:rsidRDefault="00E06BFC" w:rsidP="00E06BF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E06BFC" w:rsidRPr="00ED09D4" w:rsidRDefault="00E06BFC" w:rsidP="007E5D83">
            <w:pPr>
              <w:pStyle w:val="aa"/>
              <w:shd w:val="clear" w:color="auto" w:fill="FFFFFF"/>
              <w:tabs>
                <w:tab w:val="left" w:pos="250"/>
              </w:tabs>
              <w:ind w:left="0"/>
              <w:jc w:val="both"/>
              <w:rPr>
                <w:sz w:val="28"/>
                <w:szCs w:val="28"/>
              </w:rPr>
            </w:pPr>
            <w:r w:rsidRPr="00ED09D4">
              <w:rPr>
                <w:sz w:val="28"/>
                <w:szCs w:val="28"/>
              </w:rPr>
              <w:t xml:space="preserve">Кружок  </w:t>
            </w:r>
            <w:r>
              <w:rPr>
                <w:sz w:val="28"/>
                <w:szCs w:val="28"/>
              </w:rPr>
              <w:t xml:space="preserve">«В </w:t>
            </w:r>
            <w:r w:rsidR="007E5D83">
              <w:rPr>
                <w:sz w:val="28"/>
                <w:szCs w:val="28"/>
              </w:rPr>
              <w:t xml:space="preserve">мире </w:t>
            </w:r>
            <w:r>
              <w:rPr>
                <w:sz w:val="28"/>
                <w:szCs w:val="28"/>
              </w:rPr>
              <w:t>сказ</w:t>
            </w:r>
            <w:r w:rsidR="007E5D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к»</w:t>
            </w:r>
          </w:p>
        </w:tc>
        <w:tc>
          <w:tcPr>
            <w:tcW w:w="4253" w:type="dxa"/>
          </w:tcPr>
          <w:p w:rsidR="00E06BFC" w:rsidRPr="00ED09D4" w:rsidRDefault="00E06BFC" w:rsidP="00E06BFC">
            <w:pPr>
              <w:pStyle w:val="aa"/>
              <w:shd w:val="clear" w:color="auto" w:fill="FFFFFF"/>
              <w:tabs>
                <w:tab w:val="left" w:pos="25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06BFC" w:rsidRPr="00ED09D4" w:rsidTr="00E06BFC">
        <w:tc>
          <w:tcPr>
            <w:tcW w:w="1668" w:type="dxa"/>
            <w:vMerge/>
            <w:shd w:val="clear" w:color="auto" w:fill="auto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проект</w:t>
            </w:r>
            <w:r w:rsidRPr="00ED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D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ED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BFC" w:rsidRPr="00ED09D4" w:rsidTr="00E06BFC">
        <w:tc>
          <w:tcPr>
            <w:tcW w:w="1668" w:type="dxa"/>
            <w:vMerge/>
            <w:shd w:val="clear" w:color="auto" w:fill="auto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4110" w:type="dxa"/>
          </w:tcPr>
          <w:p w:rsidR="00E06BFC" w:rsidRPr="00ED09D4" w:rsidRDefault="00E06BFC" w:rsidP="00E06BFC">
            <w:pPr>
              <w:pStyle w:val="aa"/>
              <w:shd w:val="clear" w:color="auto" w:fill="FFFFFF"/>
              <w:tabs>
                <w:tab w:val="left" w:pos="250"/>
              </w:tabs>
              <w:ind w:left="0"/>
              <w:jc w:val="both"/>
              <w:rPr>
                <w:sz w:val="28"/>
                <w:szCs w:val="28"/>
              </w:rPr>
            </w:pPr>
            <w:r w:rsidRPr="00ED09D4">
              <w:rPr>
                <w:sz w:val="28"/>
                <w:szCs w:val="28"/>
              </w:rPr>
              <w:t>Кружок «</w:t>
            </w:r>
            <w:proofErr w:type="spellStart"/>
            <w:r w:rsidRPr="00ED09D4">
              <w:rPr>
                <w:sz w:val="28"/>
                <w:szCs w:val="28"/>
              </w:rPr>
              <w:t>Говорушечки</w:t>
            </w:r>
            <w:proofErr w:type="spellEnd"/>
            <w:r w:rsidRPr="00ED09D4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E06BFC" w:rsidRPr="00ED09D4" w:rsidRDefault="00E06BFC" w:rsidP="00E06BFC">
            <w:pPr>
              <w:pStyle w:val="aa"/>
              <w:shd w:val="clear" w:color="auto" w:fill="FFFFFF"/>
              <w:tabs>
                <w:tab w:val="left" w:pos="25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06BFC" w:rsidRPr="00ED09D4" w:rsidTr="00E06BFC">
        <w:tc>
          <w:tcPr>
            <w:tcW w:w="1668" w:type="dxa"/>
            <w:vMerge/>
            <w:shd w:val="clear" w:color="auto" w:fill="auto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4110" w:type="dxa"/>
          </w:tcPr>
          <w:p w:rsidR="00E06BFC" w:rsidRPr="00ED09D4" w:rsidRDefault="00E06BFC" w:rsidP="00E06BFC">
            <w:pPr>
              <w:pStyle w:val="aa"/>
              <w:shd w:val="clear" w:color="auto" w:fill="FFFFFF"/>
              <w:tabs>
                <w:tab w:val="left" w:pos="250"/>
              </w:tabs>
              <w:ind w:left="0"/>
              <w:jc w:val="both"/>
              <w:rPr>
                <w:sz w:val="28"/>
                <w:szCs w:val="28"/>
              </w:rPr>
            </w:pPr>
            <w:r w:rsidRPr="00ED09D4">
              <w:rPr>
                <w:color w:val="000000"/>
                <w:sz w:val="28"/>
                <w:szCs w:val="28"/>
              </w:rPr>
              <w:t>Кружок «Соловушки»</w:t>
            </w:r>
          </w:p>
        </w:tc>
        <w:tc>
          <w:tcPr>
            <w:tcW w:w="4253" w:type="dxa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BFC" w:rsidRPr="005C6809" w:rsidTr="00E06BFC">
        <w:trPr>
          <w:cantSplit/>
          <w:trHeight w:val="1134"/>
        </w:trPr>
        <w:tc>
          <w:tcPr>
            <w:tcW w:w="1668" w:type="dxa"/>
            <w:vMerge w:val="restart"/>
            <w:textDirection w:val="btLr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2) социально</w:t>
            </w:r>
            <w:r w:rsidRPr="00ED09D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  <w:t>-</w:t>
            </w:r>
            <w:r w:rsidRPr="00E35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педагогическо</w:t>
            </w:r>
            <w:r w:rsidRPr="00ED09D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  <w:t>е</w:t>
            </w:r>
          </w:p>
        </w:tc>
        <w:tc>
          <w:tcPr>
            <w:tcW w:w="4110" w:type="dxa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9D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ED09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D09D4">
              <w:rPr>
                <w:rFonts w:ascii="Times New Roman" w:hAnsi="Times New Roman" w:cs="Times New Roman"/>
                <w:sz w:val="28"/>
                <w:szCs w:val="28"/>
              </w:rPr>
              <w:t xml:space="preserve"> «Я и моя Родина»</w:t>
            </w:r>
          </w:p>
        </w:tc>
        <w:tc>
          <w:tcPr>
            <w:tcW w:w="4253" w:type="dxa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BFC" w:rsidRPr="00ED09D4" w:rsidTr="00E06BFC">
        <w:tc>
          <w:tcPr>
            <w:tcW w:w="1668" w:type="dxa"/>
            <w:vMerge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4110" w:type="dxa"/>
          </w:tcPr>
          <w:p w:rsidR="00E06BFC" w:rsidRPr="00ED09D4" w:rsidRDefault="00E06BFC" w:rsidP="00E0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D4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проект «Ладушки»</w:t>
            </w:r>
          </w:p>
        </w:tc>
        <w:tc>
          <w:tcPr>
            <w:tcW w:w="4253" w:type="dxa"/>
          </w:tcPr>
          <w:p w:rsidR="00E06BFC" w:rsidRPr="00ED09D4" w:rsidRDefault="00E06BFC" w:rsidP="00E0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BFC" w:rsidRPr="005C6809" w:rsidTr="00E06BFC">
        <w:tc>
          <w:tcPr>
            <w:tcW w:w="1668" w:type="dxa"/>
            <w:vMerge w:val="restart"/>
            <w:textDirection w:val="btLr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3) физкультурно</w:t>
            </w:r>
            <w:r w:rsidRPr="00ED09D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  <w:t>-</w:t>
            </w:r>
            <w:r w:rsidRPr="00E35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спортивное</w:t>
            </w:r>
          </w:p>
        </w:tc>
        <w:tc>
          <w:tcPr>
            <w:tcW w:w="4110" w:type="dxa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Кружок по гимнастике</w:t>
            </w:r>
            <w:r w:rsidRPr="00E3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06BFC" w:rsidRPr="00ED09D4" w:rsidRDefault="00E06BFC" w:rsidP="00E06BFC">
            <w:pPr>
              <w:pStyle w:val="aa"/>
              <w:shd w:val="clear" w:color="auto" w:fill="FFFFFF"/>
              <w:tabs>
                <w:tab w:val="left" w:pos="250"/>
              </w:tabs>
              <w:ind w:left="0"/>
              <w:jc w:val="both"/>
              <w:rPr>
                <w:sz w:val="28"/>
                <w:szCs w:val="28"/>
              </w:rPr>
            </w:pPr>
            <w:r w:rsidRPr="00ED09D4">
              <w:rPr>
                <w:rFonts w:eastAsia="Calibri"/>
                <w:sz w:val="28"/>
                <w:szCs w:val="28"/>
              </w:rPr>
              <w:t>П</w:t>
            </w:r>
            <w:r w:rsidRPr="00ED09D4">
              <w:rPr>
                <w:sz w:val="28"/>
                <w:szCs w:val="28"/>
              </w:rPr>
              <w:t xml:space="preserve">рограмма </w:t>
            </w:r>
            <w:proofErr w:type="gramStart"/>
            <w:r w:rsidRPr="00ED09D4">
              <w:rPr>
                <w:sz w:val="28"/>
                <w:szCs w:val="28"/>
              </w:rPr>
              <w:t>ДО</w:t>
            </w:r>
            <w:proofErr w:type="gramEnd"/>
            <w:r w:rsidRPr="00ED09D4">
              <w:rPr>
                <w:sz w:val="28"/>
                <w:szCs w:val="28"/>
              </w:rPr>
              <w:t xml:space="preserve"> «</w:t>
            </w:r>
            <w:proofErr w:type="gramStart"/>
            <w:r w:rsidRPr="00ED09D4">
              <w:rPr>
                <w:sz w:val="28"/>
                <w:szCs w:val="28"/>
              </w:rPr>
              <w:t>Общая</w:t>
            </w:r>
            <w:proofErr w:type="gramEnd"/>
            <w:r w:rsidRPr="00ED09D4">
              <w:rPr>
                <w:sz w:val="28"/>
                <w:szCs w:val="28"/>
              </w:rPr>
              <w:t xml:space="preserve"> физическая подготовка», (ДЮСШ «Лидер»)</w:t>
            </w:r>
          </w:p>
        </w:tc>
      </w:tr>
      <w:tr w:rsidR="00E06BFC" w:rsidRPr="005C6809" w:rsidTr="00E06BFC">
        <w:tc>
          <w:tcPr>
            <w:tcW w:w="1668" w:type="dxa"/>
            <w:vMerge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4110" w:type="dxa"/>
          </w:tcPr>
          <w:p w:rsidR="00E06BFC" w:rsidRPr="00ED09D4" w:rsidRDefault="00E06BFC" w:rsidP="00E06B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E3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Кружок</w:t>
            </w:r>
            <w:r w:rsidRPr="00ED09D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«</w:t>
            </w:r>
            <w:r w:rsidRPr="00E35C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Олимпиец</w:t>
            </w:r>
            <w:r w:rsidRPr="00ED09D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4253" w:type="dxa"/>
          </w:tcPr>
          <w:p w:rsidR="00E06BFC" w:rsidRPr="00ED09D4" w:rsidRDefault="00E06BFC" w:rsidP="00E06BFC">
            <w:pPr>
              <w:pStyle w:val="aa"/>
              <w:shd w:val="clear" w:color="auto" w:fill="FFFFFF"/>
              <w:tabs>
                <w:tab w:val="left" w:pos="250"/>
              </w:tabs>
              <w:ind w:left="0"/>
              <w:jc w:val="both"/>
              <w:rPr>
                <w:sz w:val="28"/>
                <w:szCs w:val="28"/>
              </w:rPr>
            </w:pPr>
            <w:r w:rsidRPr="00ED09D4">
              <w:rPr>
                <w:rFonts w:eastAsia="Calibri"/>
                <w:sz w:val="28"/>
                <w:szCs w:val="28"/>
              </w:rPr>
              <w:t>П</w:t>
            </w:r>
            <w:r w:rsidRPr="00ED09D4">
              <w:rPr>
                <w:sz w:val="28"/>
                <w:szCs w:val="28"/>
              </w:rPr>
              <w:t>рограмма ДО «Футбол»  (ДЮСШ «Лидер»)</w:t>
            </w:r>
          </w:p>
        </w:tc>
      </w:tr>
    </w:tbl>
    <w:p w:rsidR="00E06BFC" w:rsidRPr="00E06BFC" w:rsidRDefault="00E06BFC" w:rsidP="00E06BF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06BFC" w:rsidRPr="00E06BFC" w:rsidRDefault="00E06BFC" w:rsidP="00E06BFC">
      <w:pPr>
        <w:shd w:val="clear" w:color="auto" w:fill="FFFFFF"/>
        <w:tabs>
          <w:tab w:val="left" w:pos="250"/>
          <w:tab w:val="left" w:pos="400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BFC">
        <w:rPr>
          <w:rFonts w:ascii="Times New Roman" w:hAnsi="Times New Roman" w:cs="Times New Roman"/>
          <w:sz w:val="28"/>
          <w:szCs w:val="28"/>
          <w:lang w:val="ru-RU"/>
        </w:rPr>
        <w:t>Таким образом, дополнительным образованием было охвачено 111 детей в возрасте от 3-</w:t>
      </w:r>
      <w:r w:rsidR="007E5D83">
        <w:rPr>
          <w:rFonts w:ascii="Times New Roman" w:hAnsi="Times New Roman" w:cs="Times New Roman"/>
          <w:sz w:val="28"/>
          <w:szCs w:val="28"/>
          <w:lang w:val="ru-RU"/>
        </w:rPr>
        <w:t>х до 8-ми лет, что составляет 86</w:t>
      </w:r>
      <w:r w:rsidRPr="00E06BFC">
        <w:rPr>
          <w:rFonts w:ascii="Times New Roman" w:hAnsi="Times New Roman" w:cs="Times New Roman"/>
          <w:sz w:val="28"/>
          <w:szCs w:val="28"/>
          <w:lang w:val="ru-RU"/>
        </w:rPr>
        <w:t xml:space="preserve">% от общего количества воспитанников в ДОУ. </w:t>
      </w:r>
    </w:p>
    <w:p w:rsidR="007E5D83" w:rsidRDefault="007E5D83" w:rsidP="00E06BF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10C" w:rsidRPr="00A51C87" w:rsidRDefault="007521EB" w:rsidP="006F253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51C87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A51C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6C3229" w:rsidRPr="00A51C87" w:rsidRDefault="006C3229" w:rsidP="00A51C87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>В детском саду разрабатывается локальный нормативный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акт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="00CB132D">
        <w:fldChar w:fldCharType="begin"/>
      </w:r>
      <w:r w:rsidR="00CB132D">
        <w:instrText>HYPERLINK</w:instrText>
      </w:r>
      <w:r w:rsidR="00CB132D" w:rsidRPr="005C6809">
        <w:rPr>
          <w:lang w:val="ru-RU"/>
        </w:rPr>
        <w:instrText xml:space="preserve"> "</w:instrText>
      </w:r>
      <w:r w:rsidR="00CB132D">
        <w:instrText>http</w:instrText>
      </w:r>
      <w:r w:rsidR="00CB132D" w:rsidRPr="005C6809">
        <w:rPr>
          <w:lang w:val="ru-RU"/>
        </w:rPr>
        <w:instrText>://</w:instrText>
      </w:r>
      <w:r w:rsidR="00CB132D">
        <w:instrText>vip</w:instrText>
      </w:r>
      <w:r w:rsidR="00CB132D" w:rsidRPr="005C6809">
        <w:rPr>
          <w:lang w:val="ru-RU"/>
        </w:rPr>
        <w:instrText>.1</w:instrText>
      </w:r>
      <w:r w:rsidR="00CB132D">
        <w:instrText>obraz</w:instrText>
      </w:r>
      <w:r w:rsidR="00CB132D" w:rsidRPr="005C6809">
        <w:rPr>
          <w:lang w:val="ru-RU"/>
        </w:rPr>
        <w:instrText>.</w:instrText>
      </w:r>
      <w:r w:rsidR="00CB132D">
        <w:instrText>ru</w:instrText>
      </w:r>
      <w:r w:rsidR="00CB132D" w:rsidRPr="005C6809">
        <w:rPr>
          <w:lang w:val="ru-RU"/>
        </w:rPr>
        <w:instrText>/" \</w:instrText>
      </w:r>
      <w:r w:rsidR="00CB132D">
        <w:instrText>l</w:instrText>
      </w:r>
      <w:r w:rsidR="00CB132D" w:rsidRPr="005C6809">
        <w:rPr>
          <w:lang w:val="ru-RU"/>
        </w:rPr>
        <w:instrText xml:space="preserve"> "/</w:instrText>
      </w:r>
      <w:r w:rsidR="00CB132D">
        <w:instrText>document</w:instrText>
      </w:r>
      <w:r w:rsidR="00CB132D" w:rsidRPr="005C6809">
        <w:rPr>
          <w:lang w:val="ru-RU"/>
        </w:rPr>
        <w:instrText>/118/49757/"</w:instrText>
      </w:r>
      <w:r w:rsidR="00CB132D">
        <w:fldChar w:fldCharType="separate"/>
      </w:r>
      <w:r w:rsidRPr="00A51C8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 внутренней системе оценки качества образования</w:t>
      </w:r>
      <w:r w:rsidR="00CB132D">
        <w:fldChar w:fldCharType="end"/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 Мониторинг качества образовательной деятельности в 201</w:t>
      </w:r>
      <w:r w:rsidR="00A51C87"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9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году показал хорошую работу педагогического коллектива по всем показателям.</w:t>
      </w:r>
    </w:p>
    <w:p w:rsidR="006C3229" w:rsidRPr="00A51C87" w:rsidRDefault="006C3229" w:rsidP="00A51C87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Состояние здоровья и физического развития воспитанников удовлетворительные.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="00A51C87" w:rsidRPr="00A51C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>89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%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детей успешно освоили образовательную программу дошкольного образования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своей возрастной группе. Воспитанники подготовительных групп показали высокие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показатели готовности к школьному обучению. В течение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года воспитанники детского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сада успешно участвовали в конкурсах и мероприятиях различного уровня.</w:t>
      </w:r>
    </w:p>
    <w:p w:rsidR="006C3229" w:rsidRPr="00A51C87" w:rsidRDefault="006C3229" w:rsidP="00A51C87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В период с </w:t>
      </w:r>
      <w:r w:rsidR="00A51C87"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10</w:t>
      </w:r>
      <w:r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.</w:t>
      </w:r>
      <w:r w:rsidR="00A51C87"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11</w:t>
      </w:r>
      <w:r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.201</w:t>
      </w:r>
      <w:r w:rsidR="00A51C87"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9</w:t>
      </w:r>
      <w:r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по 15.</w:t>
      </w:r>
      <w:r w:rsidR="00A51C87"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11</w:t>
      </w:r>
      <w:r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.201</w:t>
      </w:r>
      <w:r w:rsidR="00A51C87"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9г.</w:t>
      </w:r>
      <w:r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проводилось анкетирование родителей</w:t>
      </w:r>
      <w:r w:rsidR="00A51C87"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. В анкетировании приняли участие 97 родителей, что составляет 76% от общего количества. П</w:t>
      </w:r>
      <w:r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олучены</w:t>
      </w:r>
      <w:r w:rsidRPr="00A51C8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A51C8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следующие результаты:</w:t>
      </w:r>
    </w:p>
    <w:p w:rsidR="00A51C87" w:rsidRPr="00A51C87" w:rsidRDefault="00A51C87" w:rsidP="00A51C8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51C87"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3600" cy="2717074"/>
            <wp:effectExtent l="19050" t="0" r="0" b="0"/>
            <wp:docPr id="4" name="Рисунок 2" descr="C:\Users\User\Desktop\отчет самообследование 2019\диаграмма родит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самообследование 2019\диаграмма родител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0C" w:rsidRPr="00A51C87" w:rsidRDefault="00A51C87" w:rsidP="00A51C8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51C87">
        <w:rPr>
          <w:rFonts w:hAnsi="Times New Roman" w:cs="Times New Roman"/>
          <w:color w:val="000000"/>
          <w:sz w:val="28"/>
          <w:szCs w:val="28"/>
          <w:lang w:val="ru-RU"/>
        </w:rPr>
        <w:t>Таким образом, по итогам полученных результатов а</w:t>
      </w:r>
      <w:r w:rsidR="007521EB" w:rsidRPr="00A51C87">
        <w:rPr>
          <w:rFonts w:hAnsi="Times New Roman" w:cs="Times New Roman"/>
          <w:color w:val="000000"/>
          <w:sz w:val="28"/>
          <w:szCs w:val="28"/>
          <w:lang w:val="ru-RU"/>
        </w:rPr>
        <w:t>нкетировани</w:t>
      </w:r>
      <w:r w:rsidRPr="00A51C8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="007521EB" w:rsidRPr="00A51C87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</w:t>
      </w:r>
      <w:r w:rsidRPr="00A51C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521EB" w:rsidRPr="00A51C87">
        <w:rPr>
          <w:rFonts w:hAnsi="Times New Roman" w:cs="Times New Roman"/>
          <w:color w:val="000000"/>
          <w:sz w:val="28"/>
          <w:szCs w:val="28"/>
          <w:lang w:val="ru-RU"/>
        </w:rPr>
        <w:t>показало высокую степень удовлетворенности качеством предоставляемых услуг.</w:t>
      </w:r>
    </w:p>
    <w:p w:rsidR="00A51C87" w:rsidRDefault="00A51C87" w:rsidP="00E06BF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10C" w:rsidRPr="00D90467" w:rsidRDefault="007521EB" w:rsidP="00D90467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90467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D904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кадрового обеспечения</w:t>
      </w:r>
    </w:p>
    <w:p w:rsidR="0087110C" w:rsidRPr="00D90467" w:rsidRDefault="007521EB" w:rsidP="00D9046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 100 процентов согласно штатному расписанию. Всего работают</w:t>
      </w:r>
      <w:r w:rsidR="00137D6E"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32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</w:t>
      </w:r>
      <w:r w:rsidR="00137D6E" w:rsidRPr="00D90467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. Педагогический коллектив </w:t>
      </w:r>
      <w:r w:rsidR="006F2536" w:rsidRPr="00D9046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етского сада насчитывает</w:t>
      </w:r>
      <w:r w:rsidR="00137D6E"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17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специалистов. Соотношение воспитанников, приходящихся на 1 взрослого:</w:t>
      </w:r>
    </w:p>
    <w:p w:rsidR="0087110C" w:rsidRPr="00D90467" w:rsidRDefault="007521EB" w:rsidP="00D90467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90467">
        <w:rPr>
          <w:rFonts w:hAnsi="Times New Roman" w:cs="Times New Roman"/>
          <w:color w:val="000000"/>
          <w:sz w:val="28"/>
          <w:szCs w:val="28"/>
        </w:rPr>
        <w:t>воспитанник</w:t>
      </w:r>
      <w:proofErr w:type="spellEnd"/>
      <w:r w:rsidRPr="00D90467">
        <w:rPr>
          <w:rFonts w:hAnsi="Times New Roman" w:cs="Times New Roman"/>
          <w:color w:val="000000"/>
          <w:sz w:val="28"/>
          <w:szCs w:val="28"/>
        </w:rPr>
        <w:t>/</w:t>
      </w:r>
      <w:proofErr w:type="spellStart"/>
      <w:r w:rsidRPr="00D90467">
        <w:rPr>
          <w:rFonts w:hAnsi="Times New Roman" w:cs="Times New Roman"/>
          <w:color w:val="000000"/>
          <w:sz w:val="28"/>
          <w:szCs w:val="28"/>
        </w:rPr>
        <w:t>педагоги</w:t>
      </w:r>
      <w:proofErr w:type="spellEnd"/>
      <w:r w:rsidRPr="00D90467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>7,5</w:t>
      </w:r>
      <w:r w:rsidRPr="00D90467">
        <w:rPr>
          <w:rFonts w:hAnsi="Times New Roman" w:cs="Times New Roman"/>
          <w:color w:val="000000"/>
          <w:sz w:val="28"/>
          <w:szCs w:val="28"/>
        </w:rPr>
        <w:t>/1;</w:t>
      </w:r>
    </w:p>
    <w:p w:rsidR="0087110C" w:rsidRPr="00D90467" w:rsidRDefault="007521EB" w:rsidP="00D90467">
      <w:pPr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90467">
        <w:rPr>
          <w:rFonts w:hAnsi="Times New Roman" w:cs="Times New Roman"/>
          <w:color w:val="000000"/>
          <w:sz w:val="28"/>
          <w:szCs w:val="28"/>
        </w:rPr>
        <w:t>воспитанники</w:t>
      </w:r>
      <w:proofErr w:type="spellEnd"/>
      <w:r w:rsidRPr="00D90467">
        <w:rPr>
          <w:rFonts w:hAnsi="Times New Roman" w:cs="Times New Roman"/>
          <w:color w:val="000000"/>
          <w:sz w:val="28"/>
          <w:szCs w:val="28"/>
        </w:rPr>
        <w:t>/</w:t>
      </w:r>
      <w:proofErr w:type="spellStart"/>
      <w:r w:rsidRPr="00D90467">
        <w:rPr>
          <w:rFonts w:hAnsi="Times New Roman" w:cs="Times New Roman"/>
          <w:color w:val="000000"/>
          <w:sz w:val="28"/>
          <w:szCs w:val="28"/>
        </w:rPr>
        <w:t>все</w:t>
      </w:r>
      <w:proofErr w:type="spellEnd"/>
      <w:proofErr w:type="gramEnd"/>
      <w:r w:rsidRPr="00D904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0467">
        <w:rPr>
          <w:rFonts w:hAnsi="Times New Roman" w:cs="Times New Roman"/>
          <w:color w:val="000000"/>
          <w:sz w:val="28"/>
          <w:szCs w:val="28"/>
        </w:rPr>
        <w:t>сотрудники</w:t>
      </w:r>
      <w:proofErr w:type="spellEnd"/>
      <w:r w:rsidRPr="00D90467">
        <w:rPr>
          <w:rFonts w:hAnsi="Times New Roman" w:cs="Times New Roman"/>
          <w:color w:val="000000"/>
          <w:sz w:val="28"/>
          <w:szCs w:val="28"/>
        </w:rPr>
        <w:t xml:space="preserve"> – 4/1.</w:t>
      </w:r>
    </w:p>
    <w:p w:rsidR="0087110C" w:rsidRPr="00D90467" w:rsidRDefault="007521EB" w:rsidP="00D9046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За 2019 год педагогические работники прошли аттестацию и получили:</w:t>
      </w:r>
    </w:p>
    <w:p w:rsidR="0087110C" w:rsidRPr="00D90467" w:rsidRDefault="007521EB" w:rsidP="00D90467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90467">
        <w:rPr>
          <w:rFonts w:hAnsi="Times New Roman" w:cs="Times New Roman"/>
          <w:color w:val="000000"/>
          <w:sz w:val="28"/>
          <w:szCs w:val="28"/>
        </w:rPr>
        <w:t>первую</w:t>
      </w:r>
      <w:proofErr w:type="spellEnd"/>
      <w:proofErr w:type="gramEnd"/>
      <w:r w:rsidRPr="00D904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0467">
        <w:rPr>
          <w:rFonts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Pr="00D904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0467">
        <w:rPr>
          <w:rFonts w:hAnsi="Times New Roman" w:cs="Times New Roman"/>
          <w:color w:val="000000"/>
          <w:sz w:val="28"/>
          <w:szCs w:val="28"/>
        </w:rPr>
        <w:t>категорию</w:t>
      </w:r>
      <w:proofErr w:type="spellEnd"/>
      <w:r w:rsidRPr="00D90467">
        <w:rPr>
          <w:rFonts w:hAnsi="Times New Roman" w:cs="Times New Roman"/>
          <w:color w:val="000000"/>
          <w:sz w:val="28"/>
          <w:szCs w:val="28"/>
        </w:rPr>
        <w:t xml:space="preserve"> – 1 воспитатель.</w:t>
      </w:r>
    </w:p>
    <w:p w:rsidR="0087110C" w:rsidRPr="00D90467" w:rsidRDefault="007521EB" w:rsidP="00D9046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Курсы</w:t>
      </w:r>
      <w:r w:rsidR="003F1843"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повышения </w:t>
      </w:r>
      <w:proofErr w:type="spellStart"/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квалификациив</w:t>
      </w:r>
      <w:proofErr w:type="spellEnd"/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2019 году прошли </w:t>
      </w:r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</w:t>
      </w:r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. На 30.12.2019 </w:t>
      </w:r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 проходят обучение </w:t>
      </w:r>
      <w:proofErr w:type="gramStart"/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>Канском</w:t>
      </w:r>
      <w:proofErr w:type="gramEnd"/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педагогическом колледже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по педагогическим специальностям.</w:t>
      </w:r>
    </w:p>
    <w:p w:rsidR="00D90467" w:rsidRPr="00D90467" w:rsidRDefault="00D90467" w:rsidP="00D9046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Педагогический коллектив обновляется. Два воспитателя в 2019г. влились в педагогический коллектив, таким </w:t>
      </w:r>
      <w:proofErr w:type="gramStart"/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образом</w:t>
      </w:r>
      <w:proofErr w:type="gramEnd"/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4 педагога имеют статус «Молодого специалиста».</w:t>
      </w:r>
    </w:p>
    <w:p w:rsidR="0087110C" w:rsidRPr="00D90467" w:rsidRDefault="007521EB" w:rsidP="00D9046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По итогам 2019 года </w:t>
      </w:r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етский сад готов</w:t>
      </w:r>
      <w:r w:rsidR="003F1843"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перейти на применение профессиональных стандартов. Из</w:t>
      </w:r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17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педагогических работников</w:t>
      </w:r>
      <w:r w:rsidR="003F1843"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етского сада</w:t>
      </w:r>
      <w:r w:rsidR="003F1843"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>17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соответствуют квалификационным требованиям </w:t>
      </w:r>
      <w:proofErr w:type="spellStart"/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профстандарта</w:t>
      </w:r>
      <w:proofErr w:type="spellEnd"/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профстандартом</w:t>
      </w:r>
      <w:proofErr w:type="spellEnd"/>
      <w:r w:rsidR="003F1843"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«Педагог».</w:t>
      </w:r>
    </w:p>
    <w:p w:rsidR="0087110C" w:rsidRPr="00D90467" w:rsidRDefault="007521EB" w:rsidP="00D9046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 xml:space="preserve">Диаграмма с характеристиками кадрового состава </w:t>
      </w:r>
      <w:r w:rsidR="00D90467" w:rsidRPr="00D9046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D90467">
        <w:rPr>
          <w:rFonts w:hAnsi="Times New Roman" w:cs="Times New Roman"/>
          <w:color w:val="000000"/>
          <w:sz w:val="28"/>
          <w:szCs w:val="28"/>
          <w:lang w:val="ru-RU"/>
        </w:rPr>
        <w:t>етского сада</w:t>
      </w:r>
    </w:p>
    <w:p w:rsidR="00906EBE" w:rsidRDefault="00906EBE" w:rsidP="00E06BFC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906EBE" w:rsidRPr="00906EBE" w:rsidRDefault="00906EBE" w:rsidP="00906EBE">
      <w:pPr>
        <w:spacing w:before="0" w:beforeAutospacing="0" w:after="0" w:afterAutospacing="0"/>
        <w:jc w:val="center"/>
        <w:rPr>
          <w:b/>
          <w:noProof/>
          <w:sz w:val="28"/>
          <w:szCs w:val="28"/>
          <w:lang w:val="ru-RU" w:eastAsia="ru-RU"/>
        </w:rPr>
      </w:pPr>
      <w:r w:rsidRPr="00906EBE">
        <w:rPr>
          <w:b/>
          <w:noProof/>
          <w:sz w:val="28"/>
          <w:szCs w:val="28"/>
          <w:lang w:val="ru-RU" w:eastAsia="ru-RU"/>
        </w:rPr>
        <w:t>Уровень образования педагогических работников</w:t>
      </w:r>
    </w:p>
    <w:p w:rsidR="00906EBE" w:rsidRDefault="00906EBE" w:rsidP="00906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06EBE" w:rsidRDefault="00906EBE" w:rsidP="00906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44D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72100" cy="2524125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110C" w:rsidRDefault="00906EBE" w:rsidP="00E06BFC">
      <w:pPr>
        <w:spacing w:before="0" w:beforeAutospacing="0" w:after="0" w:afterAutospacing="0"/>
        <w:jc w:val="center"/>
        <w:rPr>
          <w:b/>
          <w:noProof/>
          <w:sz w:val="28"/>
          <w:szCs w:val="28"/>
          <w:lang w:val="ru-RU" w:eastAsia="ru-RU"/>
        </w:rPr>
      </w:pPr>
      <w:r w:rsidRPr="00906EBE">
        <w:rPr>
          <w:b/>
          <w:noProof/>
          <w:sz w:val="28"/>
          <w:szCs w:val="28"/>
          <w:lang w:val="ru-RU" w:eastAsia="ru-RU"/>
        </w:rPr>
        <w:t>Стаж педагогических работников</w:t>
      </w:r>
    </w:p>
    <w:p w:rsidR="0099528A" w:rsidRPr="00906EBE" w:rsidRDefault="0099528A" w:rsidP="00E06BFC">
      <w:pPr>
        <w:spacing w:before="0" w:beforeAutospacing="0" w:after="0" w:afterAutospacing="0"/>
        <w:jc w:val="center"/>
        <w:rPr>
          <w:b/>
          <w:noProof/>
          <w:sz w:val="28"/>
          <w:szCs w:val="28"/>
          <w:lang w:val="ru-RU" w:eastAsia="ru-RU"/>
        </w:rPr>
      </w:pPr>
    </w:p>
    <w:p w:rsidR="00906EBE" w:rsidRDefault="00906EBE" w:rsidP="00E06B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906EBE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114800" cy="2209800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6EBE" w:rsidRDefault="00906EBE" w:rsidP="00E06BFC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906EBE" w:rsidRDefault="00906EBE" w:rsidP="00E06B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EBE" w:rsidRPr="00972030" w:rsidRDefault="00906EBE" w:rsidP="009720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7203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Педагоги постоянно повышают свой профессиональный уровень, эффективно участвуют в работе методических объединений, Базовых </w:t>
      </w:r>
      <w:proofErr w:type="spellStart"/>
      <w:r w:rsidRPr="00972030">
        <w:rPr>
          <w:rFonts w:hAnsi="Times New Roman" w:cs="Times New Roman"/>
          <w:color w:val="000000"/>
          <w:sz w:val="28"/>
          <w:szCs w:val="28"/>
          <w:lang w:val="ru-RU"/>
        </w:rPr>
        <w:t>полщадках</w:t>
      </w:r>
      <w:proofErr w:type="spellEnd"/>
      <w:r w:rsidRPr="00972030">
        <w:rPr>
          <w:rFonts w:hAnsi="Times New Roman" w:cs="Times New Roman"/>
          <w:color w:val="000000"/>
          <w:sz w:val="28"/>
          <w:szCs w:val="28"/>
          <w:lang w:val="ru-RU"/>
        </w:rPr>
        <w:t xml:space="preserve">, проектных группах. Знакомятся с опытом работы своих коллег и других дошкольных учреждений, а также </w:t>
      </w:r>
      <w:proofErr w:type="spellStart"/>
      <w:r w:rsidRPr="00972030">
        <w:rPr>
          <w:rFonts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972030">
        <w:rPr>
          <w:rFonts w:hAnsi="Times New Roman" w:cs="Times New Roman"/>
          <w:color w:val="000000"/>
          <w:sz w:val="28"/>
          <w:szCs w:val="28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06EBE" w:rsidRPr="00972030" w:rsidRDefault="00906EBE" w:rsidP="0097203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9720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 2019 году педагоги детского сада приняли участие в следующих профессиональных конкурсах и проектах:</w:t>
      </w:r>
    </w:p>
    <w:p w:rsidR="00906EBE" w:rsidRPr="00972030" w:rsidRDefault="00906EBE" w:rsidP="0097203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20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- </w:t>
      </w:r>
      <w:r w:rsidRPr="009720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педагогическая конференция работников образовательных организаций </w:t>
      </w:r>
      <w:proofErr w:type="spellStart"/>
      <w:r w:rsidRPr="0097203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Абанского</w:t>
      </w:r>
      <w:proofErr w:type="spellEnd"/>
      <w:r w:rsidRPr="009720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«Качественное образование через эффективные управленческие и педагогические практики» - педагога/3 победителя;</w:t>
      </w:r>
    </w:p>
    <w:p w:rsidR="00906EBE" w:rsidRPr="00972030" w:rsidRDefault="00906EBE" w:rsidP="0097203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20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972030">
        <w:rPr>
          <w:rFonts w:ascii="Times New Roman" w:hAnsi="Times New Roman" w:cs="Times New Roman"/>
          <w:color w:val="000000"/>
          <w:sz w:val="28"/>
          <w:szCs w:val="28"/>
        </w:rPr>
        <w:t>XII</w:t>
      </w:r>
      <w:r w:rsidRPr="009720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педагогической конференции г</w:t>
      </w:r>
      <w:proofErr w:type="gramStart"/>
      <w:r w:rsidRPr="00972030">
        <w:rPr>
          <w:rFonts w:ascii="Times New Roman"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 w:rsidRPr="0097203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анска и группы восточных районов Красноярского края «Инновационный опыт - основа системных изменений» - 2 педагога;</w:t>
      </w:r>
    </w:p>
    <w:p w:rsidR="00906EBE" w:rsidRPr="00972030" w:rsidRDefault="00906EBE" w:rsidP="0097203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203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межрайонный  фестиваль мастер-классов «К вершинам мастерства-2018» - 1 педагог;</w:t>
      </w:r>
    </w:p>
    <w:p w:rsidR="00906EBE" w:rsidRPr="00972030" w:rsidRDefault="00906EBE" w:rsidP="0097203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97203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межрайонный фестиваль педагогических идей «Инновации. Мастерство. Творчество» - 2 педагога;</w:t>
      </w:r>
    </w:p>
    <w:p w:rsidR="00906EBE" w:rsidRPr="00972030" w:rsidRDefault="00906EBE" w:rsidP="00972030">
      <w:p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972030">
        <w:rPr>
          <w:color w:val="000000"/>
          <w:sz w:val="28"/>
          <w:szCs w:val="28"/>
          <w:lang w:val="ru-RU"/>
        </w:rPr>
        <w:t xml:space="preserve">- </w:t>
      </w:r>
      <w:r w:rsidRPr="0097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 детских проектов "Детская проектная деятельность"</w:t>
      </w:r>
      <w:r w:rsidRPr="00972030">
        <w:rPr>
          <w:color w:val="000000"/>
          <w:sz w:val="28"/>
          <w:szCs w:val="28"/>
          <w:lang w:val="ru-RU"/>
        </w:rPr>
        <w:t>- 1 педагог/1 победитель;</w:t>
      </w:r>
    </w:p>
    <w:p w:rsidR="00906EBE" w:rsidRPr="00972030" w:rsidRDefault="00906EBE" w:rsidP="00972030">
      <w:pPr>
        <w:spacing w:before="0" w:beforeAutospacing="0" w:after="0" w:afterAutospacing="0"/>
        <w:ind w:firstLine="567"/>
        <w:jc w:val="both"/>
        <w:rPr>
          <w:rFonts w:ascii="Georgia" w:eastAsia="Times New Roman" w:hAnsi="Georgia" w:cs="Arial"/>
          <w:sz w:val="28"/>
          <w:szCs w:val="28"/>
          <w:lang w:val="ru-RU"/>
        </w:rPr>
      </w:pPr>
      <w:r w:rsidRPr="00972030">
        <w:rPr>
          <w:sz w:val="28"/>
          <w:szCs w:val="28"/>
          <w:lang w:val="ru-RU"/>
        </w:rPr>
        <w:t xml:space="preserve">- </w:t>
      </w:r>
      <w:r w:rsidRPr="0097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Августовский педагогический совет работников образовательных организаций </w:t>
      </w:r>
      <w:proofErr w:type="spellStart"/>
      <w:r w:rsidRPr="00972030">
        <w:rPr>
          <w:rFonts w:ascii="Times New Roman" w:eastAsia="Times New Roman" w:hAnsi="Times New Roman" w:cs="Times New Roman"/>
          <w:sz w:val="28"/>
          <w:szCs w:val="28"/>
          <w:lang w:val="ru-RU"/>
        </w:rPr>
        <w:t>Абанского</w:t>
      </w:r>
      <w:proofErr w:type="spellEnd"/>
      <w:r w:rsidRPr="0097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«Результаты и перспективы системы образования </w:t>
      </w:r>
      <w:proofErr w:type="spellStart"/>
      <w:r w:rsidRPr="00972030">
        <w:rPr>
          <w:rFonts w:ascii="Times New Roman" w:eastAsia="Times New Roman" w:hAnsi="Times New Roman" w:cs="Times New Roman"/>
          <w:sz w:val="28"/>
          <w:szCs w:val="28"/>
          <w:lang w:val="ru-RU"/>
        </w:rPr>
        <w:t>Абанского</w:t>
      </w:r>
      <w:proofErr w:type="spellEnd"/>
      <w:r w:rsidRPr="0097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в контексте  стратегических ориентиров</w:t>
      </w:r>
      <w:r w:rsidRPr="00972030">
        <w:rPr>
          <w:rStyle w:val="ab"/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2030">
        <w:rPr>
          <w:rStyle w:val="ab"/>
          <w:sz w:val="28"/>
          <w:szCs w:val="28"/>
          <w:lang w:val="ru-RU"/>
        </w:rPr>
        <w:t xml:space="preserve"> - 3 педагога;</w:t>
      </w:r>
    </w:p>
    <w:p w:rsidR="00906EBE" w:rsidRPr="00972030" w:rsidRDefault="00906EBE" w:rsidP="0097203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9720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- районная Базовая площадка </w:t>
      </w:r>
      <w:r w:rsidRPr="00972030">
        <w:rPr>
          <w:rFonts w:ascii="Times New Roman" w:hAnsi="Times New Roman" w:cs="Times New Roman"/>
          <w:sz w:val="28"/>
          <w:szCs w:val="28"/>
          <w:lang w:val="ru-RU"/>
        </w:rPr>
        <w:t>«Проектная деятельность детей дошкольного возраста»</w:t>
      </w:r>
      <w:r w:rsidRPr="009720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.</w:t>
      </w:r>
    </w:p>
    <w:p w:rsidR="00972030" w:rsidRPr="00972030" w:rsidRDefault="00906EBE" w:rsidP="009720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720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В связи с обучение и воспитанием </w:t>
      </w:r>
      <w:r w:rsidRPr="00972030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воспитанников с ОВЗ в штате детского сада имеются ставки учителя-дефектолога, учителя-логопеда, педагога-психолога. В ДОУ </w:t>
      </w:r>
      <w:r w:rsidR="00972030" w:rsidRPr="00972030">
        <w:rPr>
          <w:rFonts w:hAnsi="Times New Roman" w:cs="Times New Roman"/>
          <w:color w:val="000000"/>
          <w:sz w:val="28"/>
          <w:szCs w:val="28"/>
          <w:lang w:val="ru-RU"/>
        </w:rPr>
        <w:t>действует психолого-педагогический консилиум, в состав которого входят данные специалисты.</w:t>
      </w:r>
    </w:p>
    <w:p w:rsidR="00906EBE" w:rsidRPr="00972030" w:rsidRDefault="00906EBE" w:rsidP="0097203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20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Таким образом, детский сад укомплектован кадрами полностью. Педагоги</w:t>
      </w:r>
      <w:r w:rsidRPr="009720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9720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постоянно повышают свой </w:t>
      </w:r>
      <w:r w:rsidRPr="009720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профессиональный уровень, эффективно участвуют в работе методических объединений, знакомятся с опытом работы своих коллег и других</w:t>
      </w:r>
      <w:r w:rsidRPr="009720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9720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дошкольных учреждений, а также </w:t>
      </w:r>
      <w:proofErr w:type="spellStart"/>
      <w:r w:rsidRPr="009720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саморазвиваются</w:t>
      </w:r>
      <w:proofErr w:type="spellEnd"/>
      <w:r w:rsidRPr="009720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="00972030" w:rsidRPr="009720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972030" w:rsidRPr="00972030">
        <w:rPr>
          <w:rFonts w:hAnsi="Times New Roman" w:cs="Times New Roman"/>
          <w:color w:val="000000"/>
          <w:sz w:val="28"/>
          <w:szCs w:val="28"/>
          <w:lang w:val="ru-RU"/>
        </w:rPr>
        <w:t>В ДОУ действует психолого-педагогический консилиум.</w:t>
      </w:r>
      <w:r w:rsidRPr="009720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Все это в комплексе дает хороший результат в организации педагогической деятельности и улучшении качества</w:t>
      </w:r>
      <w:r w:rsidRPr="009720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9720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образования и воспитания</w:t>
      </w:r>
      <w:r w:rsidRPr="009720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9720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дошкольников.</w:t>
      </w:r>
    </w:p>
    <w:p w:rsidR="00906EBE" w:rsidRDefault="00906EBE" w:rsidP="00E06B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28A" w:rsidRDefault="0099528A" w:rsidP="007D5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9528A" w:rsidRDefault="0099528A" w:rsidP="007D5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0F8E" w:rsidRPr="00A70F8E" w:rsidRDefault="00A70F8E" w:rsidP="007D5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E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</w:t>
      </w:r>
      <w:r w:rsidRPr="00A70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Оценка учебно-методического и </w:t>
      </w:r>
    </w:p>
    <w:p w:rsidR="00A70F8E" w:rsidRPr="00A70F8E" w:rsidRDefault="00A70F8E" w:rsidP="007D5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70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библиотечно-информационного обеспечения</w:t>
      </w:r>
    </w:p>
    <w:p w:rsidR="00A70F8E" w:rsidRPr="00A70F8E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 детском саду</w:t>
      </w:r>
      <w:r w:rsidRPr="00A70F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A70F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имеется</w:t>
      </w:r>
      <w:r w:rsidRPr="00A70F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="00CB132D">
        <w:fldChar w:fldCharType="begin"/>
      </w:r>
      <w:r w:rsidR="00CB132D">
        <w:instrText>HYPERLINK</w:instrText>
      </w:r>
      <w:r w:rsidR="00CB132D" w:rsidRPr="005C6809">
        <w:rPr>
          <w:lang w:val="ru-RU"/>
        </w:rPr>
        <w:instrText xml:space="preserve"> "</w:instrText>
      </w:r>
      <w:r w:rsidR="00CB132D">
        <w:instrText>http</w:instrText>
      </w:r>
      <w:r w:rsidR="00CB132D" w:rsidRPr="005C6809">
        <w:rPr>
          <w:lang w:val="ru-RU"/>
        </w:rPr>
        <w:instrText>://</w:instrText>
      </w:r>
      <w:r w:rsidR="00CB132D">
        <w:instrText>vip</w:instrText>
      </w:r>
      <w:r w:rsidR="00CB132D" w:rsidRPr="005C6809">
        <w:rPr>
          <w:lang w:val="ru-RU"/>
        </w:rPr>
        <w:instrText>.1</w:instrText>
      </w:r>
      <w:r w:rsidR="00CB132D">
        <w:instrText>obraz</w:instrText>
      </w:r>
      <w:r w:rsidR="00CB132D" w:rsidRPr="005C6809">
        <w:rPr>
          <w:lang w:val="ru-RU"/>
        </w:rPr>
        <w:instrText>.</w:instrText>
      </w:r>
      <w:r w:rsidR="00CB132D">
        <w:instrText>ru</w:instrText>
      </w:r>
      <w:r w:rsidR="00CB132D" w:rsidRPr="005C6809">
        <w:rPr>
          <w:lang w:val="ru-RU"/>
        </w:rPr>
        <w:instrText>/" \</w:instrText>
      </w:r>
      <w:r w:rsidR="00CB132D">
        <w:instrText>l</w:instrText>
      </w:r>
      <w:r w:rsidR="00CB132D" w:rsidRPr="005C6809">
        <w:rPr>
          <w:lang w:val="ru-RU"/>
        </w:rPr>
        <w:instrText xml:space="preserve"> "/</w:instrText>
      </w:r>
      <w:r w:rsidR="00CB132D">
        <w:instrText>document</w:instrText>
      </w:r>
      <w:r w:rsidR="00CB132D" w:rsidRPr="005C6809">
        <w:rPr>
          <w:lang w:val="ru-RU"/>
        </w:rPr>
        <w:instrText>/16/38785/"</w:instrText>
      </w:r>
      <w:r w:rsidR="00CB132D">
        <w:fldChar w:fldCharType="separate"/>
      </w:r>
      <w:r w:rsidRPr="00A70F8E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библиотечный фонд, который</w:t>
      </w:r>
      <w:r w:rsidRPr="00A70F8E">
        <w:rPr>
          <w:rFonts w:ascii="Times New Roman" w:eastAsia="Times New Roman" w:hAnsi="Times New Roman" w:cs="Times New Roman"/>
          <w:b/>
          <w:bCs/>
          <w:iCs/>
          <w:color w:val="2B79D9"/>
          <w:sz w:val="28"/>
          <w:szCs w:val="28"/>
          <w:lang w:val="ru-RU" w:eastAsia="ru-RU"/>
        </w:rPr>
        <w:t xml:space="preserve">  </w:t>
      </w:r>
      <w:r w:rsidR="00CB132D">
        <w:fldChar w:fldCharType="end"/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располагается в методическом кабинете, кабинете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различных электронных носителях. В каждой возрастной группе имеется банк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необходимых учебно-методических пособий, рекомендованных для планирования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воспитательно-образовательной работы в соответствии с обязательной и вариативной частью ООП.</w:t>
      </w:r>
    </w:p>
    <w:p w:rsidR="00A70F8E" w:rsidRPr="00A70F8E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 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9</w:t>
      </w: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году детский сад пополнил учебно-методический компле</w:t>
      </w:r>
      <w:proofErr w:type="gramStart"/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кт к пр</w:t>
      </w:r>
      <w:proofErr w:type="gramEnd"/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имерной</w:t>
      </w: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общеобразовательной программе дошкольного образования «От рождения до школы»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 соответствии с ФГОС. Приобрели наглядно-дидактические и методические пособия, а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также художественную и научно-популярную литературу:</w:t>
      </w:r>
    </w:p>
    <w:p w:rsidR="00A70F8E" w:rsidRPr="00A70F8E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серии «Мир в картинках», «Рассказы по картинкам», «Развитие речи в детском саду» для разного возраста детей, «Правильно или неправильно»;</w:t>
      </w:r>
    </w:p>
    <w:p w:rsidR="00A70F8E" w:rsidRPr="00A70F8E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картины для рассматривания, плакаты;</w:t>
      </w:r>
    </w:p>
    <w:p w:rsidR="00A70F8E" w:rsidRPr="00A70F8E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комплексы для оформления родительских уголков;</w:t>
      </w:r>
    </w:p>
    <w:p w:rsidR="00A70F8E" w:rsidRPr="00A70F8E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− рабочие тетради для </w:t>
      </w:r>
      <w:proofErr w:type="gramStart"/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;</w:t>
      </w:r>
    </w:p>
    <w:p w:rsidR="00A70F8E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- энциклопедии.</w:t>
      </w:r>
    </w:p>
    <w:p w:rsidR="000979B1" w:rsidRDefault="000979B1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 2019г. в детский сад приобретено:</w:t>
      </w:r>
    </w:p>
    <w:p w:rsidR="000979B1" w:rsidRDefault="000979B1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- комплект музыкальных инструментов;</w:t>
      </w:r>
    </w:p>
    <w:p w:rsidR="000979B1" w:rsidRDefault="000979B1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- занавес для сцены;</w:t>
      </w:r>
    </w:p>
    <w:p w:rsidR="000979B1" w:rsidRPr="000979B1" w:rsidRDefault="000979B1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- спортивный инвентарь и оборудование: турник, мячи, шведская стенка, с</w:t>
      </w:r>
      <w:r w:rsidRPr="00097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камья гимнастическая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, д</w:t>
      </w:r>
      <w:r w:rsidRPr="00097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оска гладкая с зацепами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,</w:t>
      </w:r>
      <w:r w:rsidRPr="00097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контейнеры для инвентаря,  10 конструкторов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LEGO</w:t>
      </w:r>
      <w:r w:rsidRPr="00097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и один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LEGO</w:t>
      </w:r>
      <w:r w:rsidRPr="00097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Wedo</w:t>
      </w:r>
      <w:proofErr w:type="spellEnd"/>
      <w:r w:rsidRPr="00097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для занятий по робототехнике и конструированию</w:t>
      </w:r>
      <w:r w:rsidRPr="00097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.</w:t>
      </w:r>
    </w:p>
    <w:p w:rsidR="00A70F8E" w:rsidRPr="00A70F8E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Оборудование и оснащение методического кабинета достаточно для реализации</w:t>
      </w: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образовательных программ. В методическом кабинете не позволяют условия для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возможности организации совместной деятельности педагогов, поэтому для этих целей используется музыкальный зал. Однако кабинет недостаточно оснащен техническим и компьютерным оборудованием.</w:t>
      </w:r>
    </w:p>
    <w:p w:rsidR="00A70F8E" w:rsidRPr="00A70F8E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Информационное обеспечение детского сада включает:</w:t>
      </w:r>
    </w:p>
    <w:p w:rsidR="007D55A4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информационно-телекоммуникационное оборудование</w:t>
      </w:r>
      <w:r w:rsid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; </w:t>
      </w: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</w:p>
    <w:p w:rsidR="007D55A4" w:rsidRDefault="00A70F8E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программное обеспечение – позволяет работать с текстовыми редакторами,</w:t>
      </w:r>
      <w:r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proofErr w:type="spellStart"/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интернет-ресурсами</w:t>
      </w:r>
      <w:proofErr w:type="spellEnd"/>
      <w:r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фото-, видеоматериалами, графическими редакторами</w:t>
      </w:r>
      <w:r w:rsid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;</w:t>
      </w:r>
    </w:p>
    <w:p w:rsidR="00A70F8E" w:rsidRPr="007D55A4" w:rsidRDefault="007D55A4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>-</w:t>
      </w:r>
      <w:r w:rsidRPr="007D55A4">
        <w:rPr>
          <w:bCs/>
          <w:sz w:val="28"/>
          <w:szCs w:val="28"/>
          <w:lang w:val="ru-RU"/>
        </w:rPr>
        <w:t xml:space="preserve"> лицензионные электронные образовательные ресурсы, используемые педагогами ДОУ, родителями</w:t>
      </w:r>
      <w:r w:rsidR="00A70F8E"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</w:p>
    <w:p w:rsidR="007D55A4" w:rsidRPr="007D55A4" w:rsidRDefault="007D55A4" w:rsidP="007D55A4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7D55A4">
        <w:rPr>
          <w:sz w:val="28"/>
          <w:szCs w:val="28"/>
          <w:lang w:val="ru-RU"/>
        </w:rPr>
        <w:t>Для обеспечения реализации образовательных программ, реализуемых ДОУ как инвариантной, так и вариативной ее части, обеспечивает образовательную деятельность по профессиональной коррекции нарушений развития детей, а также в рамках осуществления развития детей дошкольного возраста в МКДОУ №5 «Теремок» используются электронные информационно – образовательные ресурсы. Выход, на которые осуществляется через официальный сайт ДОУ, вкладка «Информационно-образовательные ресурсы: https://teremokds.caduk.ru/p52aa1.html. Через официальный сайт родители, педагоги могут воспользоваться полезными ссылками.</w:t>
      </w:r>
    </w:p>
    <w:p w:rsidR="007D55A4" w:rsidRPr="007D55A4" w:rsidRDefault="007D55A4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7D55A4">
        <w:rPr>
          <w:sz w:val="28"/>
          <w:szCs w:val="28"/>
          <w:lang w:val="ru-RU"/>
        </w:rPr>
        <w:t>Для работников ДОУ обеспечена подписка на электронные журналы и базу данных, доступ к которым также открыт через использование локальной сети</w:t>
      </w:r>
      <w:r>
        <w:rPr>
          <w:sz w:val="28"/>
          <w:szCs w:val="28"/>
          <w:lang w:val="ru-RU"/>
        </w:rPr>
        <w:t>.</w:t>
      </w:r>
    </w:p>
    <w:p w:rsidR="00A70F8E" w:rsidRPr="00A70F8E" w:rsidRDefault="007D55A4" w:rsidP="007D55A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Таким образом, в</w:t>
      </w:r>
      <w:r w:rsidR="00A70F8E" w:rsidRPr="00A70F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детском саду учебно-методическое и информационное обеспечение достаточное для </w:t>
      </w:r>
      <w:r w:rsidR="00A70F8E" w:rsidRPr="00A70F8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организации образовательной деятельности и эффективной реализации образовательных программ.</w:t>
      </w:r>
    </w:p>
    <w:p w:rsidR="007D55A4" w:rsidRDefault="007D55A4" w:rsidP="001F6FA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55A4" w:rsidRPr="007D55A4" w:rsidRDefault="007D55A4" w:rsidP="002E77F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2F6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</w:t>
      </w:r>
      <w:r w:rsidRPr="007D5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Оценка</w:t>
      </w:r>
      <w:r w:rsidRPr="007D5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материально-технической базы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 детском саду сформирована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материально-техническая база для реализации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образовательных программ, жизнеобеспечения и развития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детей. В детском саду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оборудованы помещения: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групповые помещения – 6;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кабинет заведующего – 1;</w:t>
      </w:r>
    </w:p>
    <w:p w:rsid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методический кабинет – 1;</w:t>
      </w:r>
    </w:p>
    <w:p w:rsidR="000979B1" w:rsidRPr="007D55A4" w:rsidRDefault="000979B1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леготека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;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музыкальный зал совмещен с  физкультурным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залом – 1;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пищеблок – 1;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прачечная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– 1;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медицинский кабинет –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1;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− кабинет логопеда</w:t>
      </w:r>
      <w:r w:rsidR="00097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, дефектолога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и психолога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–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1.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При создании развивающей предметно - пространственной среды воспитатели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учитывают возрастные, 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индивидуальные особенности детей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своей группы.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Оборудованы групповые комнаты, включающие игровую, познавательную, обеденную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зоны и различные центры активности детей.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 201</w:t>
      </w:r>
      <w:r w:rsidR="000979B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9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году детский сад провел</w:t>
      </w:r>
      <w:r w:rsidRPr="007D55A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r w:rsidR="000979B1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капитальный ремонт в здании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, </w:t>
      </w:r>
      <w:r w:rsidR="002E77F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все помещения которого приведены в соответствие с </w:t>
      </w:r>
      <w:r w:rsidR="00CB132D">
        <w:fldChar w:fldCharType="begin"/>
      </w:r>
      <w:r w:rsidR="00CB132D">
        <w:instrText>HYPERLINK</w:instrText>
      </w:r>
      <w:r w:rsidR="00CB132D" w:rsidRPr="005C6809">
        <w:rPr>
          <w:lang w:val="ru-RU"/>
        </w:rPr>
        <w:instrText xml:space="preserve"> "</w:instrText>
      </w:r>
      <w:r w:rsidR="00CB132D">
        <w:instrText>http</w:instrText>
      </w:r>
      <w:r w:rsidR="00CB132D" w:rsidRPr="005C6809">
        <w:rPr>
          <w:lang w:val="ru-RU"/>
        </w:rPr>
        <w:instrText>://</w:instrText>
      </w:r>
      <w:r w:rsidR="00CB132D">
        <w:instrText>vip</w:instrText>
      </w:r>
      <w:r w:rsidR="00CB132D" w:rsidRPr="005C6809">
        <w:rPr>
          <w:lang w:val="ru-RU"/>
        </w:rPr>
        <w:instrText>.1</w:instrText>
      </w:r>
      <w:r w:rsidR="00CB132D">
        <w:instrText>obraz</w:instrText>
      </w:r>
      <w:r w:rsidR="00CB132D" w:rsidRPr="005C6809">
        <w:rPr>
          <w:lang w:val="ru-RU"/>
        </w:rPr>
        <w:instrText>.</w:instrText>
      </w:r>
      <w:r w:rsidR="00CB132D">
        <w:instrText>ru</w:instrText>
      </w:r>
      <w:r w:rsidR="00CB132D" w:rsidRPr="005C6809">
        <w:rPr>
          <w:lang w:val="ru-RU"/>
        </w:rPr>
        <w:instrText>/" \</w:instrText>
      </w:r>
      <w:r w:rsidR="00CB132D">
        <w:instrText>l</w:instrText>
      </w:r>
      <w:r w:rsidR="00CB132D" w:rsidRPr="005C6809">
        <w:rPr>
          <w:lang w:val="ru-RU"/>
        </w:rPr>
        <w:instrText xml:space="preserve"> "/</w:instrText>
      </w:r>
      <w:r w:rsidR="00CB132D">
        <w:instrText>document</w:instrText>
      </w:r>
      <w:r w:rsidR="00CB132D" w:rsidRPr="005C6809">
        <w:rPr>
          <w:lang w:val="ru-RU"/>
        </w:rPr>
        <w:instrText>/99/499023522/"</w:instrText>
      </w:r>
      <w:r w:rsidR="00CB132D">
        <w:fldChar w:fldCharType="separate"/>
      </w:r>
      <w:proofErr w:type="spellStart"/>
      <w:r w:rsidR="002E77F5" w:rsidRPr="00E06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СанПиН</w:t>
      </w:r>
      <w:proofErr w:type="spellEnd"/>
      <w:r w:rsidR="002E77F5" w:rsidRPr="00E06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2.4.1.3049-13</w:t>
      </w:r>
      <w:r w:rsidR="00CB132D">
        <w:fldChar w:fldCharType="end"/>
      </w:r>
      <w:r w:rsidR="002E77F5" w:rsidRPr="00E06B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В музыкальном зале имеется все необходимое оснащение для проведения групповых и индивидуальных занятий с детьми, в том числе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lastRenderedPageBreak/>
        <w:t>проведения кружковой работы.</w:t>
      </w:r>
      <w:r w:rsidR="002E7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Оформлена сцена, зона видео-демонстрации.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В детском саду имеется </w:t>
      </w:r>
      <w:r w:rsidR="002E7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все необходимое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спортивное оборудование в соответствии с ООП.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В каждой группе имеется ноутбук, телевизор и видеоплеер. В детском саду имеется 4 компьютера, </w:t>
      </w:r>
      <w:proofErr w:type="spellStart"/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нетбук</w:t>
      </w:r>
      <w:proofErr w:type="spellEnd"/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, 2 </w:t>
      </w:r>
      <w:proofErr w:type="gramStart"/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музыкальных</w:t>
      </w:r>
      <w:proofErr w:type="gramEnd"/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центра, </w:t>
      </w:r>
      <w:r w:rsidR="002E7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колонка музыкальная,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магнитофон, 2 проектора, видеокамера, </w:t>
      </w:r>
      <w:proofErr w:type="spellStart"/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фотоаппрат</w:t>
      </w:r>
      <w:proofErr w:type="spellEnd"/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.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На территории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детского сада размещаются оборудованные прогулочные площадки со спортивными снарядами и малыми архитектурными формами, имеется все необходимое игровое оборудование для развития детской инициативы и самостоятельности. В летний период оборудована зона отдыха для родителей и воспитанников с прогулочными дорожками и беседкой. Территория детского сада имеет зеленые </w:t>
      </w:r>
      <w:proofErr w:type="spellStart"/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посаждения</w:t>
      </w:r>
      <w:proofErr w:type="spellEnd"/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, приусадебный участок для овощных культур и цветник.</w:t>
      </w:r>
    </w:p>
    <w:p w:rsidR="007D55A4" w:rsidRPr="002E77F5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 201</w:t>
      </w:r>
      <w:r w:rsidR="002E7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9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году </w:t>
      </w:r>
      <w:r w:rsidR="002E7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на опытно-экспериментальной</w:t>
      </w:r>
      <w:r w:rsidR="002E77F5"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станция «</w:t>
      </w:r>
      <w:proofErr w:type="spellStart"/>
      <w:r w:rsidR="002E77F5"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ЮнИс</w:t>
      </w:r>
      <w:proofErr w:type="spellEnd"/>
      <w:r w:rsidR="002E77F5"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»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организована</w:t>
      </w:r>
      <w:r w:rsidR="002E7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площадка «Воды и песка»,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позволяющая вести с детьми наблюдения за природными явлениями и проводить экспериментальную деятельность.</w:t>
      </w:r>
    </w:p>
    <w:p w:rsidR="007D55A4" w:rsidRPr="007D55A4" w:rsidRDefault="007D55A4" w:rsidP="002E77F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</w:pP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Таким образом, материально-техническое состояние детского сада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и территории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соответствует 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действующим санитарно-эпидемиологическим требованиям к устройству, содержанию и организации режима работы в дошкольных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организациях, правилам пожарной безопасности, требованиям охраны труда</w:t>
      </w:r>
      <w:r w:rsidR="001613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(Приложение 1)</w:t>
      </w:r>
      <w:r w:rsidRPr="007D55A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</w:p>
    <w:p w:rsidR="002E77F5" w:rsidRDefault="002E77F5" w:rsidP="002E77F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394" w:rsidRDefault="00161394" w:rsidP="002E77F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394" w:rsidRDefault="00161394" w:rsidP="002E77F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394" w:rsidRDefault="00161394" w:rsidP="002E77F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394" w:rsidRDefault="00161394" w:rsidP="002E77F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394" w:rsidRDefault="00161394" w:rsidP="002E77F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394" w:rsidRDefault="00161394" w:rsidP="002E77F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394" w:rsidRDefault="00161394" w:rsidP="002E77F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394" w:rsidRDefault="00161394" w:rsidP="002E77F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394" w:rsidRDefault="00161394" w:rsidP="002E77F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394" w:rsidRDefault="00161394" w:rsidP="0016139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>Приложение 1</w:t>
      </w:r>
    </w:p>
    <w:p w:rsidR="002E77F5" w:rsidRPr="00161394" w:rsidRDefault="002E77F5" w:rsidP="002E77F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CC"/>
          <w:lang w:val="ru-RU" w:eastAsia="ru-RU"/>
        </w:rPr>
      </w:pPr>
      <w:r w:rsidRPr="00161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Результаты анализа показателей деятельности организации</w:t>
      </w: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2E77F5" w:rsidRPr="005C6809" w:rsidTr="002E77F5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2E77F5" w:rsidRPr="006E1C6A" w:rsidRDefault="002E77F5" w:rsidP="002E77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sz w:val="28"/>
                <w:szCs w:val="28"/>
              </w:rPr>
            </w:pPr>
            <w:r w:rsidRPr="006E1C6A">
              <w:rPr>
                <w:rStyle w:val="fill"/>
                <w:sz w:val="28"/>
                <w:szCs w:val="28"/>
              </w:rPr>
              <w:t>Данные прив</w:t>
            </w:r>
            <w:r>
              <w:rPr>
                <w:rStyle w:val="fill"/>
                <w:sz w:val="28"/>
                <w:szCs w:val="28"/>
              </w:rPr>
              <w:t>едены по состоянию на 31.12.2019</w:t>
            </w:r>
            <w:r w:rsidRPr="006E1C6A">
              <w:rPr>
                <w:rStyle w:val="fill"/>
                <w:sz w:val="28"/>
                <w:szCs w:val="28"/>
              </w:rPr>
              <w:t>.</w:t>
            </w:r>
          </w:p>
          <w:tbl>
            <w:tblPr>
              <w:tblStyle w:val="a7"/>
              <w:tblW w:w="10060" w:type="dxa"/>
              <w:tblLayout w:type="fixed"/>
              <w:tblLook w:val="04A0"/>
            </w:tblPr>
            <w:tblGrid>
              <w:gridCol w:w="6658"/>
              <w:gridCol w:w="1701"/>
              <w:gridCol w:w="1701"/>
            </w:tblGrid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2E77F5" w:rsidRPr="006E1C6A" w:rsidTr="002E77F5">
              <w:tc>
                <w:tcPr>
                  <w:tcW w:w="10060" w:type="dxa"/>
                  <w:gridSpan w:val="3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Образовательная деятельность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5"/>
                    <w:jc w:val="both"/>
                    <w:rPr>
                      <w:i/>
                      <w:sz w:val="28"/>
                      <w:szCs w:val="28"/>
                    </w:rPr>
                  </w:pPr>
                  <w:r w:rsidRPr="006E1C6A">
                    <w:rPr>
                      <w:i/>
                      <w:sz w:val="28"/>
                      <w:szCs w:val="28"/>
                    </w:rPr>
                    <w:t>Общее количество воспитанников, которые обучаются по программе дошкольного образования</w:t>
                  </w:r>
                </w:p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в том числе </w:t>
                  </w:r>
                  <w:proofErr w:type="gramStart"/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обучающиеся</w:t>
                  </w:r>
                  <w:proofErr w:type="gramEnd"/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701" w:type="dxa"/>
                  <w:vMerge w:val="restart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161394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61394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 xml:space="preserve">в </w:t>
                  </w:r>
                  <w:proofErr w:type="gramStart"/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режиме полного дня</w:t>
                  </w:r>
                  <w:proofErr w:type="gramEnd"/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 xml:space="preserve"> (8–12 часов)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161394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61394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в семейной дошкольной группе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форме семейного образования с психолого-педагогическим сопровождением, которое организует детский сад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161394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17B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6139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Общее количество воспитанников в возрасте от 3-х до 8-ми лет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161394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16139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161394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61394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8–12-часового пребывания</w:t>
                  </w:r>
                </w:p>
              </w:tc>
              <w:tc>
                <w:tcPr>
                  <w:tcW w:w="1701" w:type="dxa"/>
                  <w:vMerge w:val="restart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161394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61394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/100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12–14-часового пребывания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круглосуточного пребывания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E77F5" w:rsidRPr="005C6809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Численность (удельный вес) воспитанников с ОВЗ от общей </w:t>
                  </w:r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численности воспитанников, которые получают услуги: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161394" w:rsidP="00161394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2E77F5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2%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16139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обучению</w:t>
                  </w:r>
                  <w:proofErr w:type="gramEnd"/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 w:rsidR="00161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адаптированной </w:t>
                  </w:r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образовательной программе 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161394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3/2%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присмотру и уходу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Средний показатель пропущенных по болезни дней на одного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воспитанника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день</w:t>
                  </w:r>
                </w:p>
              </w:tc>
              <w:tc>
                <w:tcPr>
                  <w:tcW w:w="1701" w:type="dxa"/>
                </w:tcPr>
                <w:p w:rsidR="002E77F5" w:rsidRPr="006E1C6A" w:rsidRDefault="0099528A" w:rsidP="0099528A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528A">
                    <w:rPr>
                      <w:rFonts w:ascii="Times New Roman" w:hAnsi="Times New Roman"/>
                      <w:sz w:val="28"/>
                      <w:szCs w:val="28"/>
                    </w:rPr>
                    <w:t>19,9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Общая численность </w:t>
                  </w:r>
                  <w:proofErr w:type="spellStart"/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педработников</w:t>
                  </w:r>
                  <w:proofErr w:type="spellEnd"/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в том числе количество </w:t>
                  </w:r>
                  <w:proofErr w:type="spellStart"/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педработников</w:t>
                  </w:r>
                  <w:proofErr w:type="spellEnd"/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701" w:type="dxa"/>
                  <w:vMerge w:val="restart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161394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6139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с высшим образованием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высшим образованием педагогической </w:t>
                  </w: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направленности (профиля)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161394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средним профессиональным образованием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средним профессиональным образованием педагогической </w:t>
                  </w: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направленности (профиля)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161394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701" w:type="dxa"/>
                  <w:vMerge w:val="restart"/>
                </w:tcPr>
                <w:p w:rsidR="002E77F5" w:rsidRPr="006E1C6A" w:rsidRDefault="002E77F5" w:rsidP="002E77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человек </w:t>
                  </w:r>
                </w:p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(процент)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с высшей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161394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2/12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первой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161394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2E77F5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</w:t>
                  </w:r>
                </w:p>
              </w:tc>
            </w:tr>
            <w:tr w:rsidR="002E77F5" w:rsidRPr="005C6809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до 5 лет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161394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2E77F5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161394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больше 2</w:t>
                  </w:r>
                  <w:r w:rsidR="002E77F5" w:rsidRPr="006E1C6A">
                    <w:rPr>
                      <w:rFonts w:ascii="Times New Roman" w:hAnsi="Times New Roman"/>
                      <w:sz w:val="28"/>
                      <w:szCs w:val="28"/>
                    </w:rPr>
                    <w:t>0 лет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161394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2E77F5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 w:rsidR="00563254">
                    <w:rPr>
                      <w:rFonts w:ascii="Times New Roman" w:hAnsi="Times New Roman"/>
                      <w:sz w:val="28"/>
                      <w:szCs w:val="28"/>
                    </w:rPr>
                    <w:t>35</w:t>
                  </w:r>
                </w:p>
              </w:tc>
            </w:tr>
            <w:tr w:rsidR="002E77F5" w:rsidRPr="005C6809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до 30 лет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6C774E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2E77F5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от 55 лет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6C774E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2E77F5">
                    <w:rPr>
                      <w:rFonts w:ascii="Times New Roman" w:hAnsi="Times New Roman"/>
                      <w:sz w:val="28"/>
                      <w:szCs w:val="28"/>
                    </w:rPr>
                    <w:t>/1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Численность (удельный вес) педагогических и административно-хозяйственных работников, которые за последние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3года</w:t>
                  </w: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701" w:type="dxa"/>
                  <w:vMerge w:val="restart"/>
                </w:tcPr>
                <w:p w:rsidR="002E77F5" w:rsidRPr="006E1C6A" w:rsidRDefault="002E77F5" w:rsidP="002E77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человек </w:t>
                  </w:r>
                </w:p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(процент)</w:t>
                  </w:r>
                </w:p>
              </w:tc>
              <w:tc>
                <w:tcPr>
                  <w:tcW w:w="1701" w:type="dxa"/>
                </w:tcPr>
                <w:p w:rsidR="002E77F5" w:rsidRPr="006E1C6A" w:rsidRDefault="006C774E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19/100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6C774E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  <w:r w:rsidR="002E77F5">
                    <w:rPr>
                      <w:rFonts w:ascii="Times New Roman" w:hAnsi="Times New Roman"/>
                      <w:sz w:val="28"/>
                      <w:szCs w:val="28"/>
                    </w:rPr>
                    <w:t>/100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человек/человек</w:t>
                  </w:r>
                </w:p>
              </w:tc>
              <w:tc>
                <w:tcPr>
                  <w:tcW w:w="1701" w:type="dxa"/>
                </w:tcPr>
                <w:p w:rsidR="002E77F5" w:rsidRPr="006E1C6A" w:rsidRDefault="006C774E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1/13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Наличие в детском саду:</w:t>
                  </w:r>
                </w:p>
              </w:tc>
              <w:tc>
                <w:tcPr>
                  <w:tcW w:w="1701" w:type="dxa"/>
                  <w:vMerge w:val="restart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музыкального руководителя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инструктора по физической культуре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учителя-логопеда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учителя-дефектолога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педагога-психолога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2E77F5" w:rsidRPr="006E1C6A" w:rsidTr="002E77F5">
              <w:tc>
                <w:tcPr>
                  <w:tcW w:w="10060" w:type="dxa"/>
                  <w:gridSpan w:val="3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Инфраструктура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Общая площадь помещений, в которых осуществляется </w:t>
                  </w:r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1701" w:type="dxa"/>
                  <w:vMerge w:val="restart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кв. м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2,83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Наличие в детском саду: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физкультурного зала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61,4 (совмещенный)</w:t>
                  </w:r>
                </w:p>
              </w:tc>
            </w:tr>
            <w:tr w:rsidR="002E77F5" w:rsidRPr="006E1C6A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музыкального зала</w:t>
                  </w: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E77F5" w:rsidRPr="005C6809" w:rsidTr="002E77F5">
              <w:tc>
                <w:tcPr>
                  <w:tcW w:w="6658" w:type="dxa"/>
                </w:tcPr>
                <w:p w:rsidR="002E77F5" w:rsidRPr="006E1C6A" w:rsidRDefault="002E77F5" w:rsidP="002E77F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обеспечить потребность воспитанников в</w:t>
                  </w:r>
                  <w:proofErr w:type="gramEnd"/>
                  <w:r w:rsidRPr="006E1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физической активности и игровой </w:t>
                  </w: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деятельности на улице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1C6A">
                    <w:rPr>
                      <w:rFonts w:ascii="Times New Roman" w:hAnsi="Times New Roman"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1701" w:type="dxa"/>
                </w:tcPr>
                <w:p w:rsidR="002E77F5" w:rsidRPr="006E1C6A" w:rsidRDefault="002E77F5" w:rsidP="002E77F5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c>
            </w:tr>
          </w:tbl>
          <w:p w:rsidR="002E77F5" w:rsidRPr="006E1C6A" w:rsidRDefault="002E77F5" w:rsidP="002E77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sz w:val="28"/>
                <w:szCs w:val="28"/>
              </w:rPr>
            </w:pPr>
          </w:p>
          <w:p w:rsidR="002E77F5" w:rsidRPr="00B3636A" w:rsidRDefault="002E77F5" w:rsidP="002E77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sfwc"/>
                <w:rFonts w:eastAsia="Calibri"/>
                <w:b/>
                <w:sz w:val="28"/>
                <w:szCs w:val="28"/>
              </w:rPr>
            </w:pPr>
            <w:r w:rsidRPr="00B3636A">
              <w:rPr>
                <w:rStyle w:val="sfwc"/>
                <w:rFonts w:eastAsia="Calibri"/>
                <w:b/>
                <w:sz w:val="28"/>
                <w:szCs w:val="28"/>
              </w:rPr>
              <w:t>Вывод</w:t>
            </w:r>
          </w:p>
          <w:p w:rsidR="00E429A9" w:rsidRDefault="002E77F5" w:rsidP="00E429A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E1C6A">
              <w:rPr>
                <w:rStyle w:val="sfwc"/>
                <w:rFonts w:eastAsia="Calibri"/>
                <w:sz w:val="28"/>
                <w:szCs w:val="28"/>
              </w:rPr>
              <w:t>Анализ</w:t>
            </w:r>
            <w:r w:rsidRPr="006E1C6A">
              <w:rPr>
                <w:i/>
                <w:iCs/>
                <w:sz w:val="28"/>
                <w:szCs w:val="28"/>
              </w:rPr>
              <w:t xml:space="preserve"> </w:t>
            </w:r>
            <w:r w:rsidRPr="006E1C6A">
              <w:rPr>
                <w:rStyle w:val="fill"/>
                <w:sz w:val="28"/>
                <w:szCs w:val="28"/>
              </w:rPr>
              <w:t>по</w:t>
            </w:r>
            <w:r>
              <w:rPr>
                <w:rStyle w:val="fill"/>
                <w:sz w:val="28"/>
                <w:szCs w:val="28"/>
              </w:rPr>
              <w:t>казателей указывает на то, что д</w:t>
            </w:r>
            <w:r w:rsidRPr="006E1C6A">
              <w:rPr>
                <w:rStyle w:val="fill"/>
                <w:sz w:val="28"/>
                <w:szCs w:val="28"/>
              </w:rPr>
              <w:t>етский сад имеет</w:t>
            </w:r>
            <w:r w:rsidR="00E429A9">
              <w:rPr>
                <w:rStyle w:val="fill"/>
                <w:sz w:val="28"/>
                <w:szCs w:val="28"/>
              </w:rPr>
              <w:t xml:space="preserve"> эффективную </w:t>
            </w:r>
            <w:r>
              <w:rPr>
                <w:rStyle w:val="fill"/>
                <w:sz w:val="28"/>
                <w:szCs w:val="28"/>
              </w:rPr>
              <w:t xml:space="preserve"> </w:t>
            </w:r>
            <w:r w:rsidRPr="00E06BFC">
              <w:rPr>
                <w:iCs/>
                <w:color w:val="000000"/>
                <w:sz w:val="28"/>
                <w:szCs w:val="28"/>
              </w:rPr>
              <w:t>структур</w:t>
            </w:r>
            <w:r>
              <w:rPr>
                <w:iCs/>
                <w:color w:val="000000"/>
                <w:sz w:val="28"/>
                <w:szCs w:val="28"/>
              </w:rPr>
              <w:t>у</w:t>
            </w:r>
            <w:r w:rsidRPr="00E06BFC">
              <w:rPr>
                <w:iCs/>
                <w:color w:val="000000"/>
                <w:sz w:val="28"/>
                <w:szCs w:val="28"/>
              </w:rPr>
              <w:t xml:space="preserve"> и систем</w:t>
            </w:r>
            <w:r>
              <w:rPr>
                <w:iCs/>
                <w:color w:val="000000"/>
                <w:sz w:val="28"/>
                <w:szCs w:val="28"/>
              </w:rPr>
              <w:t>у</w:t>
            </w:r>
            <w:r w:rsidRPr="00E06BFC">
              <w:rPr>
                <w:iCs/>
                <w:color w:val="000000"/>
                <w:sz w:val="28"/>
                <w:szCs w:val="28"/>
              </w:rPr>
              <w:t xml:space="preserve"> управления соответствую</w:t>
            </w:r>
            <w:r>
              <w:rPr>
                <w:iCs/>
                <w:color w:val="000000"/>
                <w:sz w:val="28"/>
                <w:szCs w:val="28"/>
              </w:rPr>
              <w:t>щие</w:t>
            </w:r>
            <w:r w:rsidRPr="00E06BFC">
              <w:rPr>
                <w:iCs/>
                <w:color w:val="000000"/>
                <w:sz w:val="28"/>
                <w:szCs w:val="28"/>
              </w:rPr>
              <w:t xml:space="preserve"> специфике деятельности детского </w:t>
            </w:r>
            <w:r w:rsidRPr="00E06BFC">
              <w:rPr>
                <w:iCs/>
                <w:sz w:val="28"/>
                <w:szCs w:val="28"/>
              </w:rPr>
              <w:t>сада.</w:t>
            </w:r>
            <w:r w:rsidRPr="00E06BFC">
              <w:rPr>
                <w:color w:val="000000"/>
              </w:rPr>
              <w:t xml:space="preserve"> </w:t>
            </w:r>
          </w:p>
          <w:p w:rsidR="002E77F5" w:rsidRPr="00E06BFC" w:rsidRDefault="00E429A9" w:rsidP="00E429A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E429A9">
              <w:t>П</w:t>
            </w:r>
            <w:r w:rsidR="002E77F5" w:rsidRPr="00E06BFC">
              <w:rPr>
                <w:sz w:val="28"/>
                <w:szCs w:val="28"/>
              </w:rPr>
              <w:t xml:space="preserve">оказатель </w:t>
            </w:r>
            <w:r w:rsidR="002E77F5" w:rsidRPr="00E06BFC">
              <w:rPr>
                <w:iCs/>
                <w:sz w:val="28"/>
                <w:szCs w:val="28"/>
              </w:rPr>
              <w:t xml:space="preserve">качества освоения ООП детского сада </w:t>
            </w:r>
            <w:proofErr w:type="gramStart"/>
            <w:r w:rsidR="002E77F5" w:rsidRPr="00E06BFC">
              <w:rPr>
                <w:iCs/>
                <w:sz w:val="28"/>
                <w:szCs w:val="28"/>
              </w:rPr>
              <w:t>на конец</w:t>
            </w:r>
            <w:proofErr w:type="gramEnd"/>
            <w:r w:rsidR="002E77F5" w:rsidRPr="00E06BFC">
              <w:rPr>
                <w:iCs/>
                <w:sz w:val="28"/>
                <w:szCs w:val="28"/>
              </w:rPr>
              <w:t xml:space="preserve"> 201</w:t>
            </w:r>
            <w:r w:rsidR="002E77F5">
              <w:rPr>
                <w:iCs/>
                <w:sz w:val="28"/>
                <w:szCs w:val="28"/>
              </w:rPr>
              <w:t>8</w:t>
            </w:r>
            <w:r w:rsidR="002E77F5" w:rsidRPr="00E06BFC">
              <w:rPr>
                <w:iCs/>
                <w:sz w:val="28"/>
                <w:szCs w:val="28"/>
              </w:rPr>
              <w:t>-201</w:t>
            </w:r>
            <w:r w:rsidR="002E77F5">
              <w:rPr>
                <w:iCs/>
                <w:sz w:val="28"/>
                <w:szCs w:val="28"/>
              </w:rPr>
              <w:t>9</w:t>
            </w:r>
            <w:r w:rsidR="002E77F5" w:rsidRPr="00E06BFC">
              <w:rPr>
                <w:iCs/>
                <w:sz w:val="28"/>
                <w:szCs w:val="28"/>
              </w:rPr>
              <w:t xml:space="preserve"> учебного года </w:t>
            </w:r>
            <w:r w:rsidR="002E77F5" w:rsidRPr="000C7D34">
              <w:rPr>
                <w:sz w:val="28"/>
                <w:szCs w:val="28"/>
              </w:rPr>
              <w:t>составляет 89%</w:t>
            </w:r>
            <w:r>
              <w:rPr>
                <w:sz w:val="28"/>
                <w:szCs w:val="28"/>
              </w:rPr>
              <w:t>, что подтверждается успешностью выпускников детского сада и</w:t>
            </w:r>
            <w:r w:rsidR="002E77F5" w:rsidRPr="00E06BFC">
              <w:rPr>
                <w:iCs/>
                <w:sz w:val="28"/>
                <w:szCs w:val="28"/>
              </w:rPr>
              <w:t xml:space="preserve"> говорит о результативности образовательной деятельности в</w:t>
            </w:r>
            <w:r w:rsidR="002E77F5" w:rsidRPr="00E06BFC">
              <w:rPr>
                <w:i/>
                <w:iCs/>
                <w:sz w:val="28"/>
                <w:szCs w:val="28"/>
              </w:rPr>
              <w:t xml:space="preserve"> </w:t>
            </w:r>
            <w:r w:rsidR="002E77F5" w:rsidRPr="00E06BFC">
              <w:rPr>
                <w:iCs/>
                <w:sz w:val="28"/>
                <w:szCs w:val="28"/>
              </w:rPr>
              <w:t>детском</w:t>
            </w:r>
            <w:r w:rsidR="002E77F5" w:rsidRPr="00E06BFC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="002E77F5" w:rsidRPr="00E06BFC">
              <w:rPr>
                <w:iCs/>
                <w:sz w:val="28"/>
                <w:szCs w:val="28"/>
              </w:rPr>
              <w:t>саду.</w:t>
            </w:r>
          </w:p>
          <w:p w:rsidR="00E429A9" w:rsidRPr="00E06BFC" w:rsidRDefault="002E77F5" w:rsidP="00E429A9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B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Воспитательная работа строится с учетом индивидуальных особенностей детей,</w:t>
            </w:r>
            <w:r w:rsidRPr="00E06B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val="ru-RU" w:eastAsia="ru-RU"/>
              </w:rPr>
              <w:t xml:space="preserve"> с </w:t>
            </w:r>
            <w:r w:rsidRPr="00E06B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использованием разнообразных форм и методов, в тесной взаимосвязи воспитателей</w:t>
            </w:r>
            <w:r w:rsidRPr="00E06B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CC"/>
                <w:lang w:val="ru-RU" w:eastAsia="ru-RU"/>
              </w:rPr>
              <w:t xml:space="preserve">, </w:t>
            </w:r>
            <w:r w:rsidRPr="00E06B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специалистов и родителей. </w:t>
            </w:r>
          </w:p>
          <w:p w:rsidR="002E77F5" w:rsidRPr="00E06BFC" w:rsidRDefault="00E429A9" w:rsidP="002E77F5">
            <w:pPr>
              <w:shd w:val="clear" w:color="auto" w:fill="FFFFFF"/>
              <w:tabs>
                <w:tab w:val="left" w:pos="250"/>
                <w:tab w:val="left" w:pos="400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детском саду реализуются программы дополнительного образования, занятия в кружках и секциях. Охват дошкольников </w:t>
            </w:r>
            <w:r w:rsidRPr="00E0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возрасте от 3-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 до 8-ми лет составляет </w:t>
            </w:r>
            <w:r w:rsidR="002E7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  <w:r w:rsidR="002E77F5" w:rsidRPr="00E0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 от общего количества воспитанников в ДОУ. </w:t>
            </w:r>
          </w:p>
          <w:p w:rsidR="002E77F5" w:rsidRDefault="002E77F5" w:rsidP="002E77F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E77F5" w:rsidRDefault="002E77F5" w:rsidP="002E77F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429A9" w:rsidRPr="00A70F8E" w:rsidRDefault="00E429A9" w:rsidP="00E429A9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Д</w:t>
            </w:r>
            <w:r w:rsidR="002E77F5" w:rsidRPr="009720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етский сад укомплектован кадрами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на 100%</w:t>
            </w:r>
            <w:r w:rsidR="001613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оснащен </w:t>
            </w:r>
            <w:r w:rsidR="002E77F5" w:rsidRPr="009720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необходимым</w:t>
            </w:r>
            <w:r w:rsidR="001613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End"/>
          </w:p>
          <w:p w:rsidR="00E429A9" w:rsidRDefault="002E77F5" w:rsidP="00161394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</w:pPr>
            <w:r w:rsidRPr="00A70F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учебно-методическ</w:t>
            </w:r>
            <w:r w:rsidR="00E429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им</w:t>
            </w:r>
            <w:r w:rsidR="001613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и</w:t>
            </w:r>
            <w:r w:rsidRPr="00A70F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и информационн</w:t>
            </w:r>
            <w:r w:rsidR="00E429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ым</w:t>
            </w:r>
            <w:r w:rsidR="001613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и средствами обучения и воспитания. Ежегодно пополняется и обновляется материально-техническая база. </w:t>
            </w:r>
            <w:r w:rsidRPr="00A70F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2E77F5" w:rsidRPr="00161394" w:rsidRDefault="00161394" w:rsidP="00161394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Детский сад имеет </w:t>
            </w:r>
            <w:r w:rsidR="002E77F5" w:rsidRPr="00161394">
              <w:rPr>
                <w:rStyle w:val="fill"/>
                <w:sz w:val="28"/>
                <w:szCs w:val="28"/>
                <w:lang w:val="ru-RU"/>
              </w:rPr>
              <w:t xml:space="preserve">достаточную </w:t>
            </w:r>
            <w:r w:rsidR="002E77F5" w:rsidRPr="00161394">
              <w:rPr>
                <w:rStyle w:val="fill"/>
                <w:rFonts w:ascii="Times New Roman" w:hAnsi="Times New Roman" w:cs="Times New Roman"/>
                <w:sz w:val="28"/>
                <w:szCs w:val="28"/>
                <w:lang w:val="ru-RU"/>
              </w:rPr>
              <w:t>инфраструктуру, которая соответствует требованиям</w:t>
            </w:r>
            <w:r w:rsidR="002E77F5" w:rsidRPr="001613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hyperlink r:id="rId13" w:anchor="/document/99/499023522/" w:history="1">
              <w:proofErr w:type="spellStart"/>
              <w:r w:rsidR="002E77F5" w:rsidRPr="0016139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СанПиН</w:t>
              </w:r>
              <w:proofErr w:type="spellEnd"/>
              <w:r w:rsidR="002E77F5" w:rsidRPr="0016139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2.4.1.3049-13</w:t>
              </w:r>
            </w:hyperlink>
            <w:r w:rsidR="002E77F5" w:rsidRPr="001613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2E77F5" w:rsidRPr="00161394">
              <w:rPr>
                <w:rStyle w:val="fill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      </w:r>
            <w:proofErr w:type="gramStart"/>
            <w:r w:rsidR="002E77F5" w:rsidRPr="00161394">
              <w:rPr>
                <w:rStyle w:val="fill"/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="002E77F5" w:rsidRPr="00161394">
              <w:rPr>
                <w:rStyle w:val="fill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E77F5" w:rsidRPr="006E1C6A" w:rsidRDefault="002E77F5" w:rsidP="002E77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7110C" w:rsidRPr="007521EB" w:rsidRDefault="0087110C" w:rsidP="002E77F5">
      <w:pPr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110C" w:rsidRPr="007521EB" w:rsidSect="0099528A">
      <w:footerReference w:type="default" r:id="rId14"/>
      <w:pgSz w:w="12240" w:h="15840"/>
      <w:pgMar w:top="567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87E" w:rsidRDefault="003C687E" w:rsidP="0099528A">
      <w:pPr>
        <w:spacing w:before="0" w:after="0"/>
      </w:pPr>
      <w:r>
        <w:separator/>
      </w:r>
    </w:p>
  </w:endnote>
  <w:endnote w:type="continuationSeparator" w:id="0">
    <w:p w:rsidR="003C687E" w:rsidRDefault="003C687E" w:rsidP="0099528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21876"/>
      <w:docPartObj>
        <w:docPartGallery w:val="Page Numbers (Bottom of Page)"/>
        <w:docPartUnique/>
      </w:docPartObj>
    </w:sdtPr>
    <w:sdtContent>
      <w:p w:rsidR="0099528A" w:rsidRDefault="00CB132D">
        <w:pPr>
          <w:pStyle w:val="ae"/>
          <w:jc w:val="center"/>
        </w:pPr>
        <w:fldSimple w:instr=" PAGE   \* MERGEFORMAT ">
          <w:r w:rsidR="005C6809">
            <w:rPr>
              <w:noProof/>
            </w:rPr>
            <w:t>18</w:t>
          </w:r>
        </w:fldSimple>
      </w:p>
    </w:sdtContent>
  </w:sdt>
  <w:p w:rsidR="0099528A" w:rsidRDefault="0099528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87E" w:rsidRDefault="003C687E" w:rsidP="0099528A">
      <w:pPr>
        <w:spacing w:before="0" w:after="0"/>
      </w:pPr>
      <w:r>
        <w:separator/>
      </w:r>
    </w:p>
  </w:footnote>
  <w:footnote w:type="continuationSeparator" w:id="0">
    <w:p w:rsidR="003C687E" w:rsidRDefault="003C687E" w:rsidP="0099528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979B1"/>
    <w:rsid w:val="000C7D34"/>
    <w:rsid w:val="0011029A"/>
    <w:rsid w:val="00137D6E"/>
    <w:rsid w:val="00161394"/>
    <w:rsid w:val="001F6FA8"/>
    <w:rsid w:val="002D33B1"/>
    <w:rsid w:val="002D3591"/>
    <w:rsid w:val="002E77F5"/>
    <w:rsid w:val="003514A0"/>
    <w:rsid w:val="003B27DB"/>
    <w:rsid w:val="003C687E"/>
    <w:rsid w:val="003D405D"/>
    <w:rsid w:val="003E62F7"/>
    <w:rsid w:val="003F1843"/>
    <w:rsid w:val="00437E95"/>
    <w:rsid w:val="00446B8B"/>
    <w:rsid w:val="004F7E17"/>
    <w:rsid w:val="00563254"/>
    <w:rsid w:val="005A05CE"/>
    <w:rsid w:val="005C6809"/>
    <w:rsid w:val="00653AF6"/>
    <w:rsid w:val="006C07AC"/>
    <w:rsid w:val="006C3229"/>
    <w:rsid w:val="006C774E"/>
    <w:rsid w:val="006E7511"/>
    <w:rsid w:val="006F2536"/>
    <w:rsid w:val="00703C57"/>
    <w:rsid w:val="00723063"/>
    <w:rsid w:val="007521EB"/>
    <w:rsid w:val="007D55A4"/>
    <w:rsid w:val="007E5D83"/>
    <w:rsid w:val="00803482"/>
    <w:rsid w:val="0087110C"/>
    <w:rsid w:val="00906EBE"/>
    <w:rsid w:val="00972030"/>
    <w:rsid w:val="009877F7"/>
    <w:rsid w:val="0099528A"/>
    <w:rsid w:val="00A01870"/>
    <w:rsid w:val="00A51C87"/>
    <w:rsid w:val="00A6544D"/>
    <w:rsid w:val="00A70F8E"/>
    <w:rsid w:val="00A7716E"/>
    <w:rsid w:val="00A774D8"/>
    <w:rsid w:val="00A94428"/>
    <w:rsid w:val="00AD0F7A"/>
    <w:rsid w:val="00AF1028"/>
    <w:rsid w:val="00B73A5A"/>
    <w:rsid w:val="00B8084C"/>
    <w:rsid w:val="00CB132D"/>
    <w:rsid w:val="00CD79D3"/>
    <w:rsid w:val="00CE5BF0"/>
    <w:rsid w:val="00D90467"/>
    <w:rsid w:val="00DA4908"/>
    <w:rsid w:val="00E06BFC"/>
    <w:rsid w:val="00E429A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F5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2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6B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nhideWhenUsed/>
    <w:rsid w:val="00E06BFC"/>
    <w:rPr>
      <w:color w:val="0000FF"/>
      <w:u w:val="single"/>
    </w:rPr>
  </w:style>
  <w:style w:type="table" w:styleId="a7">
    <w:name w:val="Table Grid"/>
    <w:basedOn w:val="a1"/>
    <w:uiPriority w:val="59"/>
    <w:rsid w:val="00E06BF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"/>
    <w:link w:val="a9"/>
    <w:uiPriority w:val="1"/>
    <w:qFormat/>
    <w:rsid w:val="00E06BF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E06BFC"/>
    <w:rPr>
      <w:rFonts w:ascii="Calibri" w:eastAsia="Calibri" w:hAnsi="Calibri" w:cs="Times New Roman"/>
      <w:lang w:val="ru-RU"/>
    </w:rPr>
  </w:style>
  <w:style w:type="paragraph" w:styleId="aa">
    <w:name w:val="List Paragraph"/>
    <w:basedOn w:val="a"/>
    <w:uiPriority w:val="34"/>
    <w:qFormat/>
    <w:rsid w:val="00E06BFC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F1028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b">
    <w:name w:val="Strong"/>
    <w:uiPriority w:val="22"/>
    <w:qFormat/>
    <w:rsid w:val="00906EB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E7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77F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ill">
    <w:name w:val="fill"/>
    <w:basedOn w:val="a0"/>
    <w:rsid w:val="002E77F5"/>
  </w:style>
  <w:style w:type="character" w:customStyle="1" w:styleId="sfwc">
    <w:name w:val="sfwc"/>
    <w:basedOn w:val="a0"/>
    <w:rsid w:val="002E77F5"/>
  </w:style>
  <w:style w:type="paragraph" w:styleId="ac">
    <w:name w:val="header"/>
    <w:basedOn w:val="a"/>
    <w:link w:val="ad"/>
    <w:uiPriority w:val="99"/>
    <w:semiHidden/>
    <w:unhideWhenUsed/>
    <w:rsid w:val="0099528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9528A"/>
  </w:style>
  <w:style w:type="paragraph" w:styleId="ae">
    <w:name w:val="footer"/>
    <w:basedOn w:val="a"/>
    <w:link w:val="af"/>
    <w:uiPriority w:val="99"/>
    <w:unhideWhenUsed/>
    <w:rsid w:val="0099528A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995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teremok@yandex.ru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6;&#1090;&#1095;&#1077;&#1090;%20&#1089;&#1072;&#1084;&#1086;&#1086;&#1073;&#1089;&#1083;&#1077;&#1076;&#1086;&#1074;&#1072;&#1085;&#1080;&#1077;%202019\&#1086;&#1073;&#1088;&#1072;&#1079;&#1086;&#1074;&#1072;&#1085;&#1080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6;&#1090;&#1095;&#1077;&#1090;%20&#1089;&#1072;&#1084;&#1086;&#1086;&#1073;&#1089;&#1083;&#1077;&#1076;&#1086;&#1074;&#1072;&#1085;&#1080;&#1077;%202019\&#1086;&#1073;&#1088;&#1072;&#1079;&#1086;&#1074;&#1072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Образование!$A$1:$A$6</c:f>
              <c:strCache>
                <c:ptCount val="6"/>
                <c:pt idx="0">
                  <c:v>высшее педагогическое</c:v>
                </c:pt>
                <c:pt idx="1">
                  <c:v>высшее непедагогическое</c:v>
                </c:pt>
                <c:pt idx="2">
                  <c:v>среднее педагогическое</c:v>
                </c:pt>
                <c:pt idx="3">
                  <c:v>среднее непедагогическое</c:v>
                </c:pt>
                <c:pt idx="4">
                  <c:v>переподготовка</c:v>
                </c:pt>
                <c:pt idx="5">
                  <c:v>не имеют педагогического образования</c:v>
                </c:pt>
              </c:strCache>
            </c:strRef>
          </c:cat>
          <c:val>
            <c:numRef>
              <c:f>Образование!$B$1:$B$6</c:f>
              <c:numCache>
                <c:formatCode>0%</c:formatCode>
                <c:ptCount val="6"/>
                <c:pt idx="0">
                  <c:v>0.35000000000000026</c:v>
                </c:pt>
                <c:pt idx="1">
                  <c:v>0</c:v>
                </c:pt>
                <c:pt idx="2">
                  <c:v>0.64000000000000068</c:v>
                </c:pt>
                <c:pt idx="3">
                  <c:v>0</c:v>
                </c:pt>
                <c:pt idx="4">
                  <c:v>0.23</c:v>
                </c:pt>
                <c:pt idx="5">
                  <c:v>5.0000000000000031E-2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Стаж!$A$4:$D$4</c:f>
              <c:strCache>
                <c:ptCount val="4"/>
                <c:pt idx="0">
                  <c:v>до 5 лет</c:v>
                </c:pt>
                <c:pt idx="1">
                  <c:v>от 6 до 15 лет</c:v>
                </c:pt>
                <c:pt idx="2">
                  <c:v>от 16 до 20 лет </c:v>
                </c:pt>
                <c:pt idx="3">
                  <c:v>20 и более лет</c:v>
                </c:pt>
              </c:strCache>
            </c:strRef>
          </c:cat>
          <c:val>
            <c:numRef>
              <c:f>Стаж!$A$5:$D$5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marker val="1"/>
        <c:axId val="14192640"/>
        <c:axId val="14194176"/>
      </c:lineChart>
      <c:catAx>
        <c:axId val="14192640"/>
        <c:scaling>
          <c:orientation val="minMax"/>
        </c:scaling>
        <c:axPos val="b"/>
        <c:tickLblPos val="nextTo"/>
        <c:crossAx val="14194176"/>
        <c:crosses val="autoZero"/>
        <c:auto val="1"/>
        <c:lblAlgn val="ctr"/>
        <c:lblOffset val="100"/>
      </c:catAx>
      <c:valAx>
        <c:axId val="14194176"/>
        <c:scaling>
          <c:orientation val="minMax"/>
        </c:scaling>
        <c:axPos val="l"/>
        <c:majorGridlines/>
        <c:numFmt formatCode="General" sourceLinked="1"/>
        <c:tickLblPos val="nextTo"/>
        <c:crossAx val="14192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User</cp:lastModifiedBy>
  <cp:revision>23</cp:revision>
  <cp:lastPrinted>2020-04-13T09:09:00Z</cp:lastPrinted>
  <dcterms:created xsi:type="dcterms:W3CDTF">2020-02-25T16:23:00Z</dcterms:created>
  <dcterms:modified xsi:type="dcterms:W3CDTF">2020-04-13T09:09:00Z</dcterms:modified>
</cp:coreProperties>
</file>